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B85F9" w14:textId="77777777" w:rsidR="00E37BA2" w:rsidRPr="00E37BA2" w:rsidRDefault="00E37BA2" w:rsidP="00E37BA2">
      <w:pPr>
        <w:rPr>
          <w:b/>
          <w:bCs/>
        </w:rPr>
      </w:pPr>
      <w:r w:rsidRPr="00E37BA2">
        <w:rPr>
          <w:b/>
          <w:bCs/>
        </w:rPr>
        <w:t>Aansluiting bij de kerndoelen Nederlands (SLO)</w:t>
      </w:r>
    </w:p>
    <w:p w14:paraId="0EAF9453" w14:textId="77777777" w:rsidR="00E37BA2" w:rsidRPr="00E37BA2" w:rsidRDefault="00E37BA2" w:rsidP="00E37BA2">
      <w:proofErr w:type="spellStart"/>
      <w:r w:rsidRPr="00E37BA2">
        <w:rPr>
          <w:i/>
          <w:iCs/>
        </w:rPr>
        <w:t>Elckerlijc</w:t>
      </w:r>
      <w:proofErr w:type="spellEnd"/>
      <w:r w:rsidRPr="00E37BA2">
        <w:rPr>
          <w:i/>
          <w:iCs/>
        </w:rPr>
        <w:t xml:space="preserve"> – een verhaal in lagen (Hertaald)</w:t>
      </w:r>
    </w:p>
    <w:p w14:paraId="00D9F917" w14:textId="77777777" w:rsidR="00E37BA2" w:rsidRPr="00E37BA2" w:rsidRDefault="00E37BA2" w:rsidP="00E37BA2">
      <w:pPr>
        <w:rPr>
          <w:b/>
          <w:bCs/>
        </w:rPr>
      </w:pPr>
      <w:r w:rsidRPr="00E37BA2">
        <w:rPr>
          <w:b/>
          <w:bCs/>
        </w:rPr>
        <w:t>1. Inleiding</w:t>
      </w:r>
    </w:p>
    <w:p w14:paraId="45359F07" w14:textId="77777777" w:rsidR="00E37BA2" w:rsidRPr="00E37BA2" w:rsidRDefault="00E37BA2" w:rsidP="00E37BA2">
      <w:r w:rsidRPr="00E37BA2">
        <w:t xml:space="preserve">Deze </w:t>
      </w:r>
      <w:r w:rsidRPr="00E37BA2">
        <w:rPr>
          <w:b/>
          <w:bCs/>
        </w:rPr>
        <w:t>Hertaald-uitgave</w:t>
      </w:r>
      <w:r w:rsidRPr="00E37BA2">
        <w:t xml:space="preserve"> van </w:t>
      </w:r>
      <w:proofErr w:type="spellStart"/>
      <w:r w:rsidRPr="00E37BA2">
        <w:rPr>
          <w:i/>
          <w:iCs/>
        </w:rPr>
        <w:t>Elckerlijc</w:t>
      </w:r>
      <w:proofErr w:type="spellEnd"/>
      <w:r w:rsidRPr="00E37BA2">
        <w:t xml:space="preserve"> vertrekt vanuit de overtuiging dat literatuuronderwijs meer is dan kennisoverdracht over teksten. Het gaat om betekenisvol lezen, taalbewustzijn, verbeelding en reflectie op mens en wereld.</w:t>
      </w:r>
    </w:p>
    <w:p w14:paraId="3522A7D0" w14:textId="77777777" w:rsidR="00E37BA2" w:rsidRPr="00E37BA2" w:rsidRDefault="00E37BA2" w:rsidP="00E37BA2">
      <w:r w:rsidRPr="00E37BA2">
        <w:t>De uitgave bestaat uit meerdere samenhangende onderdelen:</w:t>
      </w:r>
    </w:p>
    <w:p w14:paraId="0D8C9475" w14:textId="77777777" w:rsidR="00E37BA2" w:rsidRPr="00E37BA2" w:rsidRDefault="00E37BA2" w:rsidP="00E37BA2">
      <w:pPr>
        <w:numPr>
          <w:ilvl w:val="0"/>
          <w:numId w:val="13"/>
        </w:numPr>
      </w:pPr>
      <w:r w:rsidRPr="00E37BA2">
        <w:t>een geschoonde academische editie</w:t>
      </w:r>
    </w:p>
    <w:p w14:paraId="65280154" w14:textId="77777777" w:rsidR="00E37BA2" w:rsidRPr="00E37BA2" w:rsidRDefault="00E37BA2" w:rsidP="00E37BA2">
      <w:pPr>
        <w:numPr>
          <w:ilvl w:val="0"/>
          <w:numId w:val="13"/>
        </w:numPr>
      </w:pPr>
      <w:r w:rsidRPr="00E37BA2">
        <w:t>een leesbare schooleditie</w:t>
      </w:r>
    </w:p>
    <w:p w14:paraId="4AC7CF87" w14:textId="77777777" w:rsidR="00E37BA2" w:rsidRPr="00E37BA2" w:rsidRDefault="00E37BA2" w:rsidP="00E37BA2">
      <w:pPr>
        <w:numPr>
          <w:ilvl w:val="0"/>
          <w:numId w:val="13"/>
        </w:numPr>
      </w:pPr>
      <w:r w:rsidRPr="00E37BA2">
        <w:t>een creatieve pastiche</w:t>
      </w:r>
    </w:p>
    <w:p w14:paraId="6E7149FA" w14:textId="77777777" w:rsidR="00E37BA2" w:rsidRPr="00E37BA2" w:rsidRDefault="00E37BA2" w:rsidP="00E37BA2">
      <w:pPr>
        <w:numPr>
          <w:ilvl w:val="0"/>
          <w:numId w:val="13"/>
        </w:numPr>
      </w:pPr>
      <w:r w:rsidRPr="00E37BA2">
        <w:t>een interactieve GPT-versie</w:t>
      </w:r>
    </w:p>
    <w:p w14:paraId="0B2FF728" w14:textId="77777777" w:rsidR="00E37BA2" w:rsidRPr="00E37BA2" w:rsidRDefault="00E37BA2" w:rsidP="00E37BA2">
      <w:pPr>
        <w:numPr>
          <w:ilvl w:val="0"/>
          <w:numId w:val="13"/>
        </w:numPr>
      </w:pPr>
      <w:r w:rsidRPr="00E37BA2">
        <w:t>open reflectieve vragen bij zowel het oorspronkelijke werk als de pastiche</w:t>
      </w:r>
    </w:p>
    <w:p w14:paraId="4A296C68" w14:textId="77777777" w:rsidR="00E37BA2" w:rsidRPr="00E37BA2" w:rsidRDefault="00E37BA2" w:rsidP="00E37BA2">
      <w:r w:rsidRPr="00E37BA2">
        <w:t>Samen vormen deze onderdelen een lees- en ervaringspakket waarin leerlingen via verschillende ingangen met hetzelfde literaire verhaal werken.</w:t>
      </w:r>
    </w:p>
    <w:p w14:paraId="3230B86F" w14:textId="77777777" w:rsidR="00E37BA2" w:rsidRPr="00E37BA2" w:rsidRDefault="00E37BA2" w:rsidP="00E37BA2">
      <w:r w:rsidRPr="00E37BA2">
        <w:t>Deze aanpak sluit aan bij de nieuwe kerndoelen Nederlands (SLO), waarin lezen, spreken, luisteren, reflectie en betekenisgeving centraal staan.</w:t>
      </w:r>
    </w:p>
    <w:p w14:paraId="12204E52" w14:textId="77777777" w:rsidR="00E37BA2" w:rsidRPr="00E37BA2" w:rsidRDefault="00E37BA2" w:rsidP="00E37BA2">
      <w:r w:rsidRPr="00E37BA2">
        <w:pict w14:anchorId="2DA42BBE">
          <v:rect id="_x0000_i1067" style="width:0;height:1.5pt" o:hralign="center" o:hrstd="t" o:hr="t" fillcolor="#a0a0a0" stroked="f"/>
        </w:pict>
      </w:r>
    </w:p>
    <w:p w14:paraId="7C696B04" w14:textId="77777777" w:rsidR="00E37BA2" w:rsidRPr="00E37BA2" w:rsidRDefault="00E37BA2" w:rsidP="00E37BA2">
      <w:pPr>
        <w:rPr>
          <w:b/>
          <w:bCs/>
        </w:rPr>
      </w:pPr>
      <w:r w:rsidRPr="00E37BA2">
        <w:rPr>
          <w:b/>
          <w:bCs/>
        </w:rPr>
        <w:t>2. Lezen als betekenisvol proces</w:t>
      </w:r>
    </w:p>
    <w:p w14:paraId="733B6060" w14:textId="77777777" w:rsidR="00E37BA2" w:rsidRPr="00E37BA2" w:rsidRDefault="00E37BA2" w:rsidP="00E37BA2">
      <w:r w:rsidRPr="00E37BA2">
        <w:t>De nieuwe kerndoelen benadrukken dat lezen niet alleen draait om tekstbegrip, maar om het construeren van betekenis in interactie met tekst, context en anderen.</w:t>
      </w:r>
    </w:p>
    <w:p w14:paraId="47ED40AE" w14:textId="77777777" w:rsidR="00E37BA2" w:rsidRPr="00E37BA2" w:rsidRDefault="00E37BA2" w:rsidP="00E37BA2">
      <w:r w:rsidRPr="00E37BA2">
        <w:t xml:space="preserve">Binnen deze </w:t>
      </w:r>
      <w:proofErr w:type="spellStart"/>
      <w:r w:rsidRPr="00E37BA2">
        <w:rPr>
          <w:i/>
          <w:iCs/>
        </w:rPr>
        <w:t>Elckerlijc</w:t>
      </w:r>
      <w:proofErr w:type="spellEnd"/>
      <w:r w:rsidRPr="00E37BA2">
        <w:t>-uitgave:</w:t>
      </w:r>
    </w:p>
    <w:p w14:paraId="73D72C26" w14:textId="77777777" w:rsidR="00E37BA2" w:rsidRPr="00E37BA2" w:rsidRDefault="00E37BA2" w:rsidP="00E37BA2">
      <w:pPr>
        <w:numPr>
          <w:ilvl w:val="0"/>
          <w:numId w:val="14"/>
        </w:numPr>
      </w:pPr>
      <w:r w:rsidRPr="00E37BA2">
        <w:t>lezen leerlingen een literaire tekst uit een andere tijd</w:t>
      </w:r>
    </w:p>
    <w:p w14:paraId="20C59EF3" w14:textId="77777777" w:rsidR="00E37BA2" w:rsidRPr="00E37BA2" w:rsidRDefault="00E37BA2" w:rsidP="00E37BA2">
      <w:pPr>
        <w:numPr>
          <w:ilvl w:val="0"/>
          <w:numId w:val="14"/>
        </w:numPr>
      </w:pPr>
      <w:r w:rsidRPr="00E37BA2">
        <w:t>vergelijken zij verschillende tekstversies</w:t>
      </w:r>
    </w:p>
    <w:p w14:paraId="586F8E8B" w14:textId="77777777" w:rsidR="00E37BA2" w:rsidRPr="00E37BA2" w:rsidRDefault="00E37BA2" w:rsidP="00E37BA2">
      <w:pPr>
        <w:numPr>
          <w:ilvl w:val="0"/>
          <w:numId w:val="14"/>
        </w:numPr>
      </w:pPr>
      <w:r w:rsidRPr="00E37BA2">
        <w:t>ervaren zij hoe taal, vorm en perspectief betekenis beïnvloeden</w:t>
      </w:r>
    </w:p>
    <w:p w14:paraId="4ABC4229" w14:textId="77777777" w:rsidR="00E37BA2" w:rsidRPr="00E37BA2" w:rsidRDefault="00E37BA2" w:rsidP="00E37BA2">
      <w:r w:rsidRPr="00E37BA2">
        <w:t>Door de combinatie van academische editie, schooleditie en pastiche wordt zichtbaar dat teksten geen vaststaande objecten zijn, maar open constructies die telkens opnieuw gelezen en geïnterpreteerd kunnen worden.</w:t>
      </w:r>
    </w:p>
    <w:p w14:paraId="33430CAA" w14:textId="77777777" w:rsidR="00E37BA2" w:rsidRPr="00E37BA2" w:rsidRDefault="00E37BA2" w:rsidP="00E37BA2">
      <w:r w:rsidRPr="00E37BA2">
        <w:t>Dit sluit aan bij kerndoelen waarin leerlingen:</w:t>
      </w:r>
    </w:p>
    <w:p w14:paraId="2E49B392" w14:textId="77777777" w:rsidR="00E37BA2" w:rsidRPr="00E37BA2" w:rsidRDefault="00E37BA2" w:rsidP="00E37BA2">
      <w:pPr>
        <w:numPr>
          <w:ilvl w:val="0"/>
          <w:numId w:val="15"/>
        </w:numPr>
      </w:pPr>
      <w:r w:rsidRPr="00E37BA2">
        <w:t>literaire teksten lezen en bespreken</w:t>
      </w:r>
    </w:p>
    <w:p w14:paraId="5C7AAB66" w14:textId="77777777" w:rsidR="00E37BA2" w:rsidRPr="00E37BA2" w:rsidRDefault="00E37BA2" w:rsidP="00E37BA2">
      <w:pPr>
        <w:numPr>
          <w:ilvl w:val="0"/>
          <w:numId w:val="15"/>
        </w:numPr>
      </w:pPr>
      <w:r w:rsidRPr="00E37BA2">
        <w:t>reflecteren op inhoud, vorm en betekenis</w:t>
      </w:r>
    </w:p>
    <w:p w14:paraId="690E4D35" w14:textId="77777777" w:rsidR="00E37BA2" w:rsidRPr="00E37BA2" w:rsidRDefault="00E37BA2" w:rsidP="00E37BA2">
      <w:pPr>
        <w:numPr>
          <w:ilvl w:val="0"/>
          <w:numId w:val="15"/>
        </w:numPr>
      </w:pPr>
      <w:r w:rsidRPr="00E37BA2">
        <w:lastRenderedPageBreak/>
        <w:t>verbanden leggen tussen tekst en eigen ervaringen</w:t>
      </w:r>
    </w:p>
    <w:p w14:paraId="64B4CC55" w14:textId="77777777" w:rsidR="00E37BA2" w:rsidRPr="00E37BA2" w:rsidRDefault="00E37BA2" w:rsidP="00E37BA2">
      <w:r w:rsidRPr="00E37BA2">
        <w:pict w14:anchorId="0E2EEF9E">
          <v:rect id="_x0000_i1068" style="width:0;height:1.5pt" o:hralign="center" o:hrstd="t" o:hr="t" fillcolor="#a0a0a0" stroked="f"/>
        </w:pict>
      </w:r>
    </w:p>
    <w:p w14:paraId="070FD02B" w14:textId="77777777" w:rsidR="00E37BA2" w:rsidRPr="00E37BA2" w:rsidRDefault="00E37BA2" w:rsidP="00E37BA2">
      <w:pPr>
        <w:rPr>
          <w:b/>
          <w:bCs/>
        </w:rPr>
      </w:pPr>
      <w:r w:rsidRPr="00E37BA2">
        <w:rPr>
          <w:b/>
          <w:bCs/>
        </w:rPr>
        <w:t>3. Taalbewustzijn en taalvariatie</w:t>
      </w:r>
    </w:p>
    <w:p w14:paraId="04B1BBB2" w14:textId="77777777" w:rsidR="00E37BA2" w:rsidRPr="00E37BA2" w:rsidRDefault="00E37BA2" w:rsidP="00E37BA2">
      <w:r w:rsidRPr="00E37BA2">
        <w:t>Een belangrijk uitgangspunt van de nieuwe kerndoelen is dat leerlingen bewust omgaan met taal, inclusief variatie, register en historische context.</w:t>
      </w:r>
    </w:p>
    <w:p w14:paraId="317A4660" w14:textId="77777777" w:rsidR="00E37BA2" w:rsidRPr="00E37BA2" w:rsidRDefault="00E37BA2" w:rsidP="00E37BA2">
      <w:r w:rsidRPr="00E37BA2">
        <w:t>Deze uitgave biedt daarvoor meerdere ingangen:</w:t>
      </w:r>
    </w:p>
    <w:p w14:paraId="3AEA98E2" w14:textId="77777777" w:rsidR="00E37BA2" w:rsidRPr="00E37BA2" w:rsidRDefault="00E37BA2" w:rsidP="00E37BA2">
      <w:pPr>
        <w:numPr>
          <w:ilvl w:val="0"/>
          <w:numId w:val="16"/>
        </w:numPr>
      </w:pPr>
      <w:r w:rsidRPr="00E37BA2">
        <w:t>Middelnederlands in de GPT-versie</w:t>
      </w:r>
    </w:p>
    <w:p w14:paraId="54F7DEEE" w14:textId="77777777" w:rsidR="00E37BA2" w:rsidRPr="00E37BA2" w:rsidRDefault="00E37BA2" w:rsidP="00E37BA2">
      <w:pPr>
        <w:numPr>
          <w:ilvl w:val="0"/>
          <w:numId w:val="16"/>
        </w:numPr>
      </w:pPr>
      <w:r w:rsidRPr="00E37BA2">
        <w:t>moderne toelichting via eenvoudige commando’s</w:t>
      </w:r>
    </w:p>
    <w:p w14:paraId="44303F94" w14:textId="77777777" w:rsidR="00E37BA2" w:rsidRPr="00E37BA2" w:rsidRDefault="00E37BA2" w:rsidP="00E37BA2">
      <w:pPr>
        <w:numPr>
          <w:ilvl w:val="0"/>
          <w:numId w:val="16"/>
        </w:numPr>
      </w:pPr>
      <w:r w:rsidRPr="00E37BA2">
        <w:t>vergelijking tussen oorspronkelijke taal en licht gemoderniseerde vormen</w:t>
      </w:r>
    </w:p>
    <w:p w14:paraId="0A03F8EB" w14:textId="77777777" w:rsidR="00E37BA2" w:rsidRPr="00E37BA2" w:rsidRDefault="00E37BA2" w:rsidP="00E37BA2">
      <w:r w:rsidRPr="00E37BA2">
        <w:t>Leerlingen ervaren dat taal:</w:t>
      </w:r>
    </w:p>
    <w:p w14:paraId="55711547" w14:textId="77777777" w:rsidR="00E37BA2" w:rsidRPr="00E37BA2" w:rsidRDefault="00E37BA2" w:rsidP="00E37BA2">
      <w:pPr>
        <w:numPr>
          <w:ilvl w:val="0"/>
          <w:numId w:val="17"/>
        </w:numPr>
      </w:pPr>
      <w:r w:rsidRPr="00E37BA2">
        <w:t>verandert door de tijd</w:t>
      </w:r>
    </w:p>
    <w:p w14:paraId="6E4A30B0" w14:textId="77777777" w:rsidR="00E37BA2" w:rsidRPr="00E37BA2" w:rsidRDefault="00E37BA2" w:rsidP="00E37BA2">
      <w:pPr>
        <w:numPr>
          <w:ilvl w:val="0"/>
          <w:numId w:val="17"/>
        </w:numPr>
      </w:pPr>
      <w:r w:rsidRPr="00E37BA2">
        <w:t>verschillende functies kan hebben</w:t>
      </w:r>
    </w:p>
    <w:p w14:paraId="2F3ABF5B" w14:textId="77777777" w:rsidR="00E37BA2" w:rsidRPr="00E37BA2" w:rsidRDefault="00E37BA2" w:rsidP="00E37BA2">
      <w:pPr>
        <w:numPr>
          <w:ilvl w:val="0"/>
          <w:numId w:val="17"/>
        </w:numPr>
      </w:pPr>
      <w:r w:rsidRPr="00E37BA2">
        <w:t>sfeer, afstand en nabijheid creëert</w:t>
      </w:r>
    </w:p>
    <w:p w14:paraId="7BCBE3CA" w14:textId="77777777" w:rsidR="00E37BA2" w:rsidRPr="00E37BA2" w:rsidRDefault="00E37BA2" w:rsidP="00E37BA2">
      <w:r w:rsidRPr="00E37BA2">
        <w:t>Zo wordt gewerkt aan taalbeschouwing en taalgevoel, zonder dat dit losstaat van betekenisvol lezen.</w:t>
      </w:r>
    </w:p>
    <w:p w14:paraId="57EEC580" w14:textId="77777777" w:rsidR="00E37BA2" w:rsidRPr="00E37BA2" w:rsidRDefault="00E37BA2" w:rsidP="00E37BA2">
      <w:r w:rsidRPr="00E37BA2">
        <w:pict w14:anchorId="39AB40D6">
          <v:rect id="_x0000_i1069" style="width:0;height:1.5pt" o:hralign="center" o:hrstd="t" o:hr="t" fillcolor="#a0a0a0" stroked="f"/>
        </w:pict>
      </w:r>
    </w:p>
    <w:p w14:paraId="7E1BA8EC" w14:textId="77777777" w:rsidR="00E37BA2" w:rsidRPr="00E37BA2" w:rsidRDefault="00E37BA2" w:rsidP="00E37BA2">
      <w:pPr>
        <w:rPr>
          <w:b/>
          <w:bCs/>
        </w:rPr>
      </w:pPr>
      <w:r w:rsidRPr="00E37BA2">
        <w:rPr>
          <w:b/>
          <w:bCs/>
        </w:rPr>
        <w:t>4. Spreken, luisteren en dialogisch leren</w:t>
      </w:r>
    </w:p>
    <w:p w14:paraId="062C5562" w14:textId="77777777" w:rsidR="00E37BA2" w:rsidRPr="00E37BA2" w:rsidRDefault="00E37BA2" w:rsidP="00E37BA2">
      <w:r w:rsidRPr="00E37BA2">
        <w:t>De kerndoelen leggen nadruk op spreken en luisteren in betekenisvolle contexten.</w:t>
      </w:r>
    </w:p>
    <w:p w14:paraId="6DD43696" w14:textId="77777777" w:rsidR="00E37BA2" w:rsidRPr="00E37BA2" w:rsidRDefault="00E37BA2" w:rsidP="00E37BA2">
      <w:r w:rsidRPr="00E37BA2">
        <w:t>Binnen deze uitgave gebeurt dat onder meer via:</w:t>
      </w:r>
    </w:p>
    <w:p w14:paraId="013F1C38" w14:textId="77777777" w:rsidR="00E37BA2" w:rsidRPr="00E37BA2" w:rsidRDefault="00E37BA2" w:rsidP="00E37BA2">
      <w:pPr>
        <w:numPr>
          <w:ilvl w:val="0"/>
          <w:numId w:val="18"/>
        </w:numPr>
      </w:pPr>
      <w:r w:rsidRPr="00E37BA2">
        <w:t>klassikale gesprekken over tekst en thema’s</w:t>
      </w:r>
    </w:p>
    <w:p w14:paraId="6D2A5068" w14:textId="77777777" w:rsidR="00E37BA2" w:rsidRPr="00E37BA2" w:rsidRDefault="00E37BA2" w:rsidP="00E37BA2">
      <w:pPr>
        <w:numPr>
          <w:ilvl w:val="0"/>
          <w:numId w:val="18"/>
        </w:numPr>
      </w:pPr>
      <w:r w:rsidRPr="00E37BA2">
        <w:t>open reflectieve vragen die uitnodigen tot het delen van perspectieven</w:t>
      </w:r>
    </w:p>
    <w:p w14:paraId="0B5B8B3D" w14:textId="77777777" w:rsidR="00E37BA2" w:rsidRPr="00E37BA2" w:rsidRDefault="00E37BA2" w:rsidP="00E37BA2">
      <w:pPr>
        <w:numPr>
          <w:ilvl w:val="0"/>
          <w:numId w:val="18"/>
        </w:numPr>
      </w:pPr>
      <w:r w:rsidRPr="00E37BA2">
        <w:t>de GPT-versie, waarin leerlingen letterlijk in dialoog gaan met personages</w:t>
      </w:r>
    </w:p>
    <w:p w14:paraId="51F95FED" w14:textId="77777777" w:rsidR="00E37BA2" w:rsidRPr="00E37BA2" w:rsidRDefault="00E37BA2" w:rsidP="00E37BA2">
      <w:r w:rsidRPr="00E37BA2">
        <w:t>De GPT fungeert hierbij niet als uitlegmodel, maar als gesprekspartner binnen een verhaalcontext. Dit stimuleert:</w:t>
      </w:r>
    </w:p>
    <w:p w14:paraId="66E1ECD9" w14:textId="77777777" w:rsidR="00E37BA2" w:rsidRPr="00E37BA2" w:rsidRDefault="00E37BA2" w:rsidP="00E37BA2">
      <w:pPr>
        <w:numPr>
          <w:ilvl w:val="0"/>
          <w:numId w:val="19"/>
        </w:numPr>
      </w:pPr>
      <w:r w:rsidRPr="00E37BA2">
        <w:t>vragen stellen en doorvragen</w:t>
      </w:r>
    </w:p>
    <w:p w14:paraId="0448344D" w14:textId="77777777" w:rsidR="00E37BA2" w:rsidRPr="00E37BA2" w:rsidRDefault="00E37BA2" w:rsidP="00E37BA2">
      <w:pPr>
        <w:numPr>
          <w:ilvl w:val="0"/>
          <w:numId w:val="19"/>
        </w:numPr>
      </w:pPr>
      <w:r w:rsidRPr="00E37BA2">
        <w:t>luisteren naar verschillende stemmen</w:t>
      </w:r>
    </w:p>
    <w:p w14:paraId="610B1DED" w14:textId="77777777" w:rsidR="00E37BA2" w:rsidRPr="00E37BA2" w:rsidRDefault="00E37BA2" w:rsidP="00E37BA2">
      <w:pPr>
        <w:numPr>
          <w:ilvl w:val="0"/>
          <w:numId w:val="19"/>
        </w:numPr>
      </w:pPr>
      <w:r w:rsidRPr="00E37BA2">
        <w:t>het verkennen van perspectieven</w:t>
      </w:r>
    </w:p>
    <w:p w14:paraId="0287F088" w14:textId="77777777" w:rsidR="00E37BA2" w:rsidRPr="00E37BA2" w:rsidRDefault="00E37BA2" w:rsidP="00E37BA2">
      <w:r w:rsidRPr="00E37BA2">
        <w:t>Zo ontstaat een vorm van dialogisch leren die past bij hedendaags taalonderwijs.</w:t>
      </w:r>
    </w:p>
    <w:p w14:paraId="3423464F" w14:textId="77777777" w:rsidR="00E37BA2" w:rsidRPr="00E37BA2" w:rsidRDefault="00E37BA2" w:rsidP="00E37BA2">
      <w:r w:rsidRPr="00E37BA2">
        <w:pict w14:anchorId="79E333AC">
          <v:rect id="_x0000_i1070" style="width:0;height:1.5pt" o:hralign="center" o:hrstd="t" o:hr="t" fillcolor="#a0a0a0" stroked="f"/>
        </w:pict>
      </w:r>
    </w:p>
    <w:p w14:paraId="484D0152" w14:textId="77777777" w:rsidR="00E37BA2" w:rsidRPr="00E37BA2" w:rsidRDefault="00E37BA2" w:rsidP="00E37BA2">
      <w:pPr>
        <w:rPr>
          <w:b/>
          <w:bCs/>
        </w:rPr>
      </w:pPr>
      <w:r w:rsidRPr="00E37BA2">
        <w:rPr>
          <w:b/>
          <w:bCs/>
        </w:rPr>
        <w:lastRenderedPageBreak/>
        <w:t>5. Reflectie en persoonsvorming</w:t>
      </w:r>
    </w:p>
    <w:p w14:paraId="4D386F3F" w14:textId="77777777" w:rsidR="00E37BA2" w:rsidRPr="00E37BA2" w:rsidRDefault="00E37BA2" w:rsidP="00E37BA2">
      <w:r w:rsidRPr="00E37BA2">
        <w:t xml:space="preserve">Zowel </w:t>
      </w:r>
      <w:proofErr w:type="spellStart"/>
      <w:r w:rsidRPr="00E37BA2">
        <w:rPr>
          <w:i/>
          <w:iCs/>
        </w:rPr>
        <w:t>Elckerlijc</w:t>
      </w:r>
      <w:proofErr w:type="spellEnd"/>
      <w:r w:rsidRPr="00E37BA2">
        <w:t xml:space="preserve"> als de pastiche met </w:t>
      </w:r>
      <w:proofErr w:type="spellStart"/>
      <w:r w:rsidRPr="00E37BA2">
        <w:t>RuimteGeit</w:t>
      </w:r>
      <w:proofErr w:type="spellEnd"/>
      <w:r w:rsidRPr="00E37BA2">
        <w:t xml:space="preserve"> nodigen uit tot reflectie op:</w:t>
      </w:r>
    </w:p>
    <w:p w14:paraId="0910902B" w14:textId="77777777" w:rsidR="00E37BA2" w:rsidRPr="00E37BA2" w:rsidRDefault="00E37BA2" w:rsidP="00E37BA2">
      <w:pPr>
        <w:numPr>
          <w:ilvl w:val="0"/>
          <w:numId w:val="20"/>
        </w:numPr>
      </w:pPr>
      <w:r w:rsidRPr="00E37BA2">
        <w:t>rollen en identiteit</w:t>
      </w:r>
    </w:p>
    <w:p w14:paraId="5B7771A6" w14:textId="77777777" w:rsidR="00E37BA2" w:rsidRPr="00E37BA2" w:rsidRDefault="00E37BA2" w:rsidP="00E37BA2">
      <w:pPr>
        <w:numPr>
          <w:ilvl w:val="0"/>
          <w:numId w:val="20"/>
        </w:numPr>
      </w:pPr>
      <w:r w:rsidRPr="00E37BA2">
        <w:t>keuzes en verantwoordelijkheid</w:t>
      </w:r>
    </w:p>
    <w:p w14:paraId="104FD7B5" w14:textId="77777777" w:rsidR="00E37BA2" w:rsidRPr="00E37BA2" w:rsidRDefault="00E37BA2" w:rsidP="00E37BA2">
      <w:pPr>
        <w:numPr>
          <w:ilvl w:val="0"/>
          <w:numId w:val="20"/>
        </w:numPr>
      </w:pPr>
      <w:r w:rsidRPr="00E37BA2">
        <w:t>verdwalen, zoeken en betekenis geven</w:t>
      </w:r>
    </w:p>
    <w:p w14:paraId="6212EB88" w14:textId="77777777" w:rsidR="00E37BA2" w:rsidRPr="00E37BA2" w:rsidRDefault="00E37BA2" w:rsidP="00E37BA2">
      <w:r w:rsidRPr="00E37BA2">
        <w:t>De reflectieve vragen zijn bewust open geformuleerd. Ze sluiten aan bij kerndoelen die aandacht vragen voor:</w:t>
      </w:r>
    </w:p>
    <w:p w14:paraId="0AE2A3C4" w14:textId="77777777" w:rsidR="00E37BA2" w:rsidRPr="00E37BA2" w:rsidRDefault="00E37BA2" w:rsidP="00E37BA2">
      <w:pPr>
        <w:numPr>
          <w:ilvl w:val="0"/>
          <w:numId w:val="21"/>
        </w:numPr>
      </w:pPr>
      <w:r w:rsidRPr="00E37BA2">
        <w:t>reflecteren op teksten</w:t>
      </w:r>
    </w:p>
    <w:p w14:paraId="33B14423" w14:textId="77777777" w:rsidR="00E37BA2" w:rsidRPr="00E37BA2" w:rsidRDefault="00E37BA2" w:rsidP="00E37BA2">
      <w:pPr>
        <w:numPr>
          <w:ilvl w:val="0"/>
          <w:numId w:val="21"/>
        </w:numPr>
      </w:pPr>
      <w:r w:rsidRPr="00E37BA2">
        <w:t>verwoorden van gedachten en gevoelens</w:t>
      </w:r>
    </w:p>
    <w:p w14:paraId="328FB374" w14:textId="77777777" w:rsidR="00E37BA2" w:rsidRPr="00E37BA2" w:rsidRDefault="00E37BA2" w:rsidP="00E37BA2">
      <w:pPr>
        <w:numPr>
          <w:ilvl w:val="0"/>
          <w:numId w:val="21"/>
        </w:numPr>
      </w:pPr>
      <w:r w:rsidRPr="00E37BA2">
        <w:t>het verbinden van literatuur aan persoonlijke en maatschappelijke vragen</w:t>
      </w:r>
    </w:p>
    <w:p w14:paraId="4DE44095" w14:textId="77777777" w:rsidR="00E37BA2" w:rsidRPr="00E37BA2" w:rsidRDefault="00E37BA2" w:rsidP="00E37BA2">
      <w:r w:rsidRPr="00E37BA2">
        <w:t>De pastiche voegt hier een speelse laag aan toe, waarin humor en vervreemding ruimte creëren voor herkenning en gesprek, zonder moraliserend te worden.</w:t>
      </w:r>
    </w:p>
    <w:p w14:paraId="488E6CFE" w14:textId="77777777" w:rsidR="00E37BA2" w:rsidRPr="00E37BA2" w:rsidRDefault="00E37BA2" w:rsidP="00E37BA2">
      <w:r w:rsidRPr="00E37BA2">
        <w:pict w14:anchorId="1C4236D6">
          <v:rect id="_x0000_i1071" style="width:0;height:1.5pt" o:hralign="center" o:hrstd="t" o:hr="t" fillcolor="#a0a0a0" stroked="f"/>
        </w:pict>
      </w:r>
    </w:p>
    <w:p w14:paraId="1AF83673" w14:textId="77777777" w:rsidR="00E37BA2" w:rsidRPr="00E37BA2" w:rsidRDefault="00E37BA2" w:rsidP="00E37BA2">
      <w:pPr>
        <w:rPr>
          <w:b/>
          <w:bCs/>
        </w:rPr>
      </w:pPr>
      <w:r w:rsidRPr="00E37BA2">
        <w:rPr>
          <w:b/>
          <w:bCs/>
        </w:rPr>
        <w:t>6. Creativiteit en verbeelding</w:t>
      </w:r>
    </w:p>
    <w:p w14:paraId="3F4D9C04" w14:textId="77777777" w:rsidR="00E37BA2" w:rsidRPr="00E37BA2" w:rsidRDefault="00E37BA2" w:rsidP="00E37BA2">
      <w:r w:rsidRPr="00E37BA2">
        <w:t>De nieuwe kerndoelen erkennen het belang van verbeelding en creatief omgaan met taal.</w:t>
      </w:r>
    </w:p>
    <w:p w14:paraId="1F670ECF" w14:textId="77777777" w:rsidR="00E37BA2" w:rsidRPr="00E37BA2" w:rsidRDefault="00E37BA2" w:rsidP="00E37BA2">
      <w:r w:rsidRPr="00E37BA2">
        <w:t>Deze uitgave stimuleert dat door:</w:t>
      </w:r>
    </w:p>
    <w:p w14:paraId="4FAFEE5E" w14:textId="77777777" w:rsidR="00E37BA2" w:rsidRPr="00E37BA2" w:rsidRDefault="00E37BA2" w:rsidP="00E37BA2">
      <w:pPr>
        <w:numPr>
          <w:ilvl w:val="0"/>
          <w:numId w:val="22"/>
        </w:numPr>
      </w:pPr>
      <w:r w:rsidRPr="00E37BA2">
        <w:t>verschillende vertelvormen naast elkaar te plaatsen</w:t>
      </w:r>
    </w:p>
    <w:p w14:paraId="2B587DD1" w14:textId="77777777" w:rsidR="00E37BA2" w:rsidRPr="00E37BA2" w:rsidRDefault="00E37BA2" w:rsidP="00E37BA2">
      <w:pPr>
        <w:numPr>
          <w:ilvl w:val="0"/>
          <w:numId w:val="22"/>
        </w:numPr>
      </w:pPr>
      <w:r w:rsidRPr="00E37BA2">
        <w:t>leerlingen uit te nodigen tot vergelijken en interpreteren</w:t>
      </w:r>
    </w:p>
    <w:p w14:paraId="7CDF8374" w14:textId="77777777" w:rsidR="00E37BA2" w:rsidRPr="00E37BA2" w:rsidRDefault="00E37BA2" w:rsidP="00E37BA2">
      <w:pPr>
        <w:numPr>
          <w:ilvl w:val="0"/>
          <w:numId w:val="22"/>
        </w:numPr>
      </w:pPr>
      <w:r w:rsidRPr="00E37BA2">
        <w:t>ruimte te laten voor eigen lezing en gesprek</w:t>
      </w:r>
    </w:p>
    <w:p w14:paraId="25C2F2C0" w14:textId="77777777" w:rsidR="00E37BA2" w:rsidRPr="00E37BA2" w:rsidRDefault="00E37BA2" w:rsidP="00E37BA2">
      <w:r w:rsidRPr="00E37BA2">
        <w:t xml:space="preserve">De pastiche laat zien dat oudere teksten ook </w:t>
      </w:r>
      <w:proofErr w:type="spellStart"/>
      <w:r w:rsidRPr="00E37BA2">
        <w:t>herverteld</w:t>
      </w:r>
      <w:proofErr w:type="spellEnd"/>
      <w:r w:rsidRPr="00E37BA2">
        <w:t>, bewerkt en opnieuw beleefd mogen worden, zolang de kern van het verhaal herkenbaar blijft. Dit ondersteunt een brede kijk op literatuur als iets levends en dynamisch.</w:t>
      </w:r>
    </w:p>
    <w:p w14:paraId="42E78219" w14:textId="77777777" w:rsidR="00E37BA2" w:rsidRPr="00E37BA2" w:rsidRDefault="00E37BA2" w:rsidP="00E37BA2">
      <w:r w:rsidRPr="00E37BA2">
        <w:pict w14:anchorId="333E7234">
          <v:rect id="_x0000_i1072" style="width:0;height:1.5pt" o:hralign="center" o:hrstd="t" o:hr="t" fillcolor="#a0a0a0" stroked="f"/>
        </w:pict>
      </w:r>
    </w:p>
    <w:p w14:paraId="4676C476" w14:textId="77777777" w:rsidR="00E37BA2" w:rsidRPr="00E37BA2" w:rsidRDefault="00E37BA2" w:rsidP="00E37BA2">
      <w:pPr>
        <w:rPr>
          <w:b/>
          <w:bCs/>
        </w:rPr>
      </w:pPr>
      <w:r w:rsidRPr="00E37BA2">
        <w:rPr>
          <w:b/>
          <w:bCs/>
        </w:rPr>
        <w:t>7. Didactische uitgangspunten</w:t>
      </w:r>
    </w:p>
    <w:p w14:paraId="555BB25D" w14:textId="77777777" w:rsidR="00E37BA2" w:rsidRPr="00E37BA2" w:rsidRDefault="00E37BA2" w:rsidP="00E37BA2">
      <w:r w:rsidRPr="00E37BA2">
        <w:t xml:space="preserve">Deze </w:t>
      </w:r>
      <w:r w:rsidRPr="00E37BA2">
        <w:rPr>
          <w:b/>
          <w:bCs/>
        </w:rPr>
        <w:t>Hertaald-uitgave</w:t>
      </w:r>
      <w:r w:rsidRPr="00E37BA2">
        <w:t>:</w:t>
      </w:r>
    </w:p>
    <w:p w14:paraId="39D68F46" w14:textId="77777777" w:rsidR="00E37BA2" w:rsidRPr="00E37BA2" w:rsidRDefault="00E37BA2" w:rsidP="00E37BA2">
      <w:pPr>
        <w:numPr>
          <w:ilvl w:val="0"/>
          <w:numId w:val="23"/>
        </w:numPr>
      </w:pPr>
      <w:r w:rsidRPr="00E37BA2">
        <w:t>is geen methode</w:t>
      </w:r>
    </w:p>
    <w:p w14:paraId="77434313" w14:textId="77777777" w:rsidR="00E37BA2" w:rsidRPr="00E37BA2" w:rsidRDefault="00E37BA2" w:rsidP="00E37BA2">
      <w:pPr>
        <w:numPr>
          <w:ilvl w:val="0"/>
          <w:numId w:val="23"/>
        </w:numPr>
      </w:pPr>
      <w:r w:rsidRPr="00E37BA2">
        <w:t>bevat geen verplichte opdrachten</w:t>
      </w:r>
    </w:p>
    <w:p w14:paraId="6A711727" w14:textId="77777777" w:rsidR="00E37BA2" w:rsidRPr="00E37BA2" w:rsidRDefault="00E37BA2" w:rsidP="00E37BA2">
      <w:pPr>
        <w:numPr>
          <w:ilvl w:val="0"/>
          <w:numId w:val="23"/>
        </w:numPr>
      </w:pPr>
      <w:r w:rsidRPr="00E37BA2">
        <w:t>laat ruimte voor professionele keuzes van de docent</w:t>
      </w:r>
    </w:p>
    <w:p w14:paraId="0F9218B3" w14:textId="77777777" w:rsidR="00E37BA2" w:rsidRPr="00E37BA2" w:rsidRDefault="00E37BA2" w:rsidP="00E37BA2">
      <w:r w:rsidRPr="00E37BA2">
        <w:lastRenderedPageBreak/>
        <w:t>Dit sluit aan bij de SLO-visie waarin de docent ruimte krijgt om onderwijs af te stemmen op context, groep en leerling.</w:t>
      </w:r>
    </w:p>
    <w:p w14:paraId="72CA4339" w14:textId="77777777" w:rsidR="00E37BA2" w:rsidRPr="00E37BA2" w:rsidRDefault="00E37BA2" w:rsidP="00E37BA2">
      <w:r w:rsidRPr="00E37BA2">
        <w:t>De verschillende onderdelen maken differentiatie mogelijk:</w:t>
      </w:r>
    </w:p>
    <w:p w14:paraId="5481C463" w14:textId="77777777" w:rsidR="00E37BA2" w:rsidRPr="00E37BA2" w:rsidRDefault="00E37BA2" w:rsidP="00E37BA2">
      <w:pPr>
        <w:numPr>
          <w:ilvl w:val="0"/>
          <w:numId w:val="24"/>
        </w:numPr>
      </w:pPr>
      <w:r w:rsidRPr="00E37BA2">
        <w:t>in niveau</w:t>
      </w:r>
    </w:p>
    <w:p w14:paraId="1157EC59" w14:textId="77777777" w:rsidR="00E37BA2" w:rsidRPr="00E37BA2" w:rsidRDefault="00E37BA2" w:rsidP="00E37BA2">
      <w:pPr>
        <w:numPr>
          <w:ilvl w:val="0"/>
          <w:numId w:val="24"/>
        </w:numPr>
      </w:pPr>
      <w:r w:rsidRPr="00E37BA2">
        <w:t>in werkvorm</w:t>
      </w:r>
    </w:p>
    <w:p w14:paraId="7512D8C3" w14:textId="77777777" w:rsidR="00E37BA2" w:rsidRPr="00E37BA2" w:rsidRDefault="00E37BA2" w:rsidP="00E37BA2">
      <w:pPr>
        <w:numPr>
          <w:ilvl w:val="0"/>
          <w:numId w:val="24"/>
        </w:numPr>
      </w:pPr>
      <w:r w:rsidRPr="00E37BA2">
        <w:t>in diepgang</w:t>
      </w:r>
    </w:p>
    <w:p w14:paraId="6F12A726" w14:textId="77777777" w:rsidR="00E37BA2" w:rsidRPr="00E37BA2" w:rsidRDefault="00E37BA2" w:rsidP="00E37BA2">
      <w:r w:rsidRPr="00E37BA2">
        <w:pict w14:anchorId="7DB01326">
          <v:rect id="_x0000_i1073" style="width:0;height:1.5pt" o:hralign="center" o:hrstd="t" o:hr="t" fillcolor="#a0a0a0" stroked="f"/>
        </w:pict>
      </w:r>
    </w:p>
    <w:p w14:paraId="39A355D1" w14:textId="77777777" w:rsidR="00E37BA2" w:rsidRPr="00E37BA2" w:rsidRDefault="00E37BA2" w:rsidP="00E37BA2">
      <w:pPr>
        <w:rPr>
          <w:b/>
          <w:bCs/>
        </w:rPr>
      </w:pPr>
      <w:r w:rsidRPr="00E37BA2">
        <w:rPr>
          <w:b/>
          <w:bCs/>
        </w:rPr>
        <w:t>8. Conclusie</w:t>
      </w:r>
    </w:p>
    <w:p w14:paraId="4A1FF3E3" w14:textId="77777777" w:rsidR="00E37BA2" w:rsidRPr="00E37BA2" w:rsidRDefault="00E37BA2" w:rsidP="00E37BA2">
      <w:r w:rsidRPr="00E37BA2">
        <w:t xml:space="preserve">Deze </w:t>
      </w:r>
      <w:r w:rsidRPr="00E37BA2">
        <w:rPr>
          <w:b/>
          <w:bCs/>
        </w:rPr>
        <w:t>Hertaald-uitgave</w:t>
      </w:r>
      <w:r w:rsidRPr="00E37BA2">
        <w:t xml:space="preserve"> van </w:t>
      </w:r>
      <w:proofErr w:type="spellStart"/>
      <w:r w:rsidRPr="00E37BA2">
        <w:rPr>
          <w:i/>
          <w:iCs/>
        </w:rPr>
        <w:t>Elckerlijc</w:t>
      </w:r>
      <w:proofErr w:type="spellEnd"/>
      <w:r w:rsidRPr="00E37BA2">
        <w:t xml:space="preserve"> sluit in brede zin aan bij de nieuwe kerndoelen Nederlands (SLO). Door lezen, gesprek, reflectie, taalbewustzijn en creativiteit te verbinden in één samenhangend geheel, ontstaat literatuuronderwijs dat zowel inhoudelijk rijk als pedagogisch zorgvuldig is.</w:t>
      </w:r>
    </w:p>
    <w:p w14:paraId="46DC37D0" w14:textId="77777777" w:rsidR="00E37BA2" w:rsidRPr="00E37BA2" w:rsidRDefault="00E37BA2" w:rsidP="00E37BA2">
      <w:r w:rsidRPr="00E37BA2">
        <w:t>De combinatie van klassiek tekstmateriaal, speelse bewerkingen en interactieve vormen laat zien dat traditioneel en eigentijds onderwijs elkaar niet uitsluiten, maar elkaar juist kunnen versterken.</w:t>
      </w:r>
    </w:p>
    <w:p w14:paraId="7E0C3B51" w14:textId="77777777" w:rsidR="00FA1C91" w:rsidRPr="00E37BA2" w:rsidRDefault="00FA1C91" w:rsidP="00E37BA2"/>
    <w:sectPr w:rsidR="00FA1C91" w:rsidRPr="00E37BA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B51CE" w14:textId="77777777" w:rsidR="002E15F7" w:rsidRDefault="002E15F7" w:rsidP="001070E7">
      <w:pPr>
        <w:spacing w:after="0" w:line="240" w:lineRule="auto"/>
      </w:pPr>
      <w:r>
        <w:separator/>
      </w:r>
    </w:p>
  </w:endnote>
  <w:endnote w:type="continuationSeparator" w:id="0">
    <w:p w14:paraId="09392408" w14:textId="77777777" w:rsidR="002E15F7" w:rsidRDefault="002E15F7" w:rsidP="0010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6C3C3" w14:textId="77777777" w:rsidR="001070E7" w:rsidRDefault="001070E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7121" w14:textId="32618D78" w:rsidR="001070E7" w:rsidRDefault="001070E7" w:rsidP="001070E7">
    <w:pPr>
      <w:pStyle w:val="Voettekst"/>
      <w:jc w:val="center"/>
    </w:pPr>
    <w:r w:rsidRPr="001070E7">
      <w:t xml:space="preserve">Open Bulkboek – </w:t>
    </w:r>
    <w:r>
      <w:t>koppeling kerndoelen SLO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187F" w14:textId="77777777" w:rsidR="001070E7" w:rsidRDefault="001070E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19B2" w14:textId="77777777" w:rsidR="002E15F7" w:rsidRDefault="002E15F7" w:rsidP="001070E7">
      <w:pPr>
        <w:spacing w:after="0" w:line="240" w:lineRule="auto"/>
      </w:pPr>
      <w:r>
        <w:separator/>
      </w:r>
    </w:p>
  </w:footnote>
  <w:footnote w:type="continuationSeparator" w:id="0">
    <w:p w14:paraId="41BEC991" w14:textId="77777777" w:rsidR="002E15F7" w:rsidRDefault="002E15F7" w:rsidP="0010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58" w14:textId="77777777" w:rsidR="001070E7" w:rsidRDefault="001070E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F48F" w14:textId="77777777" w:rsidR="001070E7" w:rsidRDefault="001070E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E4CD2" w14:textId="77777777" w:rsidR="001070E7" w:rsidRDefault="001070E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215CE"/>
    <w:multiLevelType w:val="multilevel"/>
    <w:tmpl w:val="51AC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44F1B"/>
    <w:multiLevelType w:val="multilevel"/>
    <w:tmpl w:val="ED8C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B79B4"/>
    <w:multiLevelType w:val="multilevel"/>
    <w:tmpl w:val="9EC0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AC6FBD"/>
    <w:multiLevelType w:val="multilevel"/>
    <w:tmpl w:val="D902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77C20"/>
    <w:multiLevelType w:val="multilevel"/>
    <w:tmpl w:val="5372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417142"/>
    <w:multiLevelType w:val="multilevel"/>
    <w:tmpl w:val="8DCC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D1691D"/>
    <w:multiLevelType w:val="multilevel"/>
    <w:tmpl w:val="7190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F72A0"/>
    <w:multiLevelType w:val="multilevel"/>
    <w:tmpl w:val="6F3C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B7E3A"/>
    <w:multiLevelType w:val="multilevel"/>
    <w:tmpl w:val="ABF0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512623"/>
    <w:multiLevelType w:val="multilevel"/>
    <w:tmpl w:val="782ED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CA4C66"/>
    <w:multiLevelType w:val="multilevel"/>
    <w:tmpl w:val="5CEA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954976"/>
    <w:multiLevelType w:val="multilevel"/>
    <w:tmpl w:val="0670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0B18BB"/>
    <w:multiLevelType w:val="multilevel"/>
    <w:tmpl w:val="EF9CC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FE0593"/>
    <w:multiLevelType w:val="multilevel"/>
    <w:tmpl w:val="2902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D92691"/>
    <w:multiLevelType w:val="multilevel"/>
    <w:tmpl w:val="8D90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A4618A"/>
    <w:multiLevelType w:val="multilevel"/>
    <w:tmpl w:val="72B88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EF1545"/>
    <w:multiLevelType w:val="multilevel"/>
    <w:tmpl w:val="5C50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B53400"/>
    <w:multiLevelType w:val="multilevel"/>
    <w:tmpl w:val="6392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EA0629"/>
    <w:multiLevelType w:val="multilevel"/>
    <w:tmpl w:val="16E4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C21C43"/>
    <w:multiLevelType w:val="multilevel"/>
    <w:tmpl w:val="E5FE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A62E40"/>
    <w:multiLevelType w:val="multilevel"/>
    <w:tmpl w:val="3766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612EDB"/>
    <w:multiLevelType w:val="multilevel"/>
    <w:tmpl w:val="8E0E2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822E2C"/>
    <w:multiLevelType w:val="multilevel"/>
    <w:tmpl w:val="16B0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4224DD"/>
    <w:multiLevelType w:val="multilevel"/>
    <w:tmpl w:val="E720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7168685">
    <w:abstractNumId w:val="13"/>
  </w:num>
  <w:num w:numId="2" w16cid:durableId="284973035">
    <w:abstractNumId w:val="14"/>
  </w:num>
  <w:num w:numId="3" w16cid:durableId="582689731">
    <w:abstractNumId w:val="1"/>
  </w:num>
  <w:num w:numId="4" w16cid:durableId="1416825650">
    <w:abstractNumId w:val="11"/>
  </w:num>
  <w:num w:numId="5" w16cid:durableId="1157382331">
    <w:abstractNumId w:val="6"/>
  </w:num>
  <w:num w:numId="6" w16cid:durableId="1789663487">
    <w:abstractNumId w:val="23"/>
  </w:num>
  <w:num w:numId="7" w16cid:durableId="1867136163">
    <w:abstractNumId w:val="7"/>
  </w:num>
  <w:num w:numId="8" w16cid:durableId="2102482883">
    <w:abstractNumId w:val="0"/>
  </w:num>
  <w:num w:numId="9" w16cid:durableId="272640499">
    <w:abstractNumId w:val="2"/>
  </w:num>
  <w:num w:numId="10" w16cid:durableId="1814718673">
    <w:abstractNumId w:val="4"/>
  </w:num>
  <w:num w:numId="11" w16cid:durableId="1864054260">
    <w:abstractNumId w:val="15"/>
  </w:num>
  <w:num w:numId="12" w16cid:durableId="483546533">
    <w:abstractNumId w:val="3"/>
  </w:num>
  <w:num w:numId="13" w16cid:durableId="522519383">
    <w:abstractNumId w:val="5"/>
  </w:num>
  <w:num w:numId="14" w16cid:durableId="727261340">
    <w:abstractNumId w:val="18"/>
  </w:num>
  <w:num w:numId="15" w16cid:durableId="2034114813">
    <w:abstractNumId w:val="10"/>
  </w:num>
  <w:num w:numId="16" w16cid:durableId="213200056">
    <w:abstractNumId w:val="12"/>
  </w:num>
  <w:num w:numId="17" w16cid:durableId="278414399">
    <w:abstractNumId w:val="16"/>
  </w:num>
  <w:num w:numId="18" w16cid:durableId="747457454">
    <w:abstractNumId w:val="22"/>
  </w:num>
  <w:num w:numId="19" w16cid:durableId="260846385">
    <w:abstractNumId w:val="9"/>
  </w:num>
  <w:num w:numId="20" w16cid:durableId="197816599">
    <w:abstractNumId w:val="8"/>
  </w:num>
  <w:num w:numId="21" w16cid:durableId="850607403">
    <w:abstractNumId w:val="20"/>
  </w:num>
  <w:num w:numId="22" w16cid:durableId="1999112948">
    <w:abstractNumId w:val="19"/>
  </w:num>
  <w:num w:numId="23" w16cid:durableId="2087604675">
    <w:abstractNumId w:val="17"/>
  </w:num>
  <w:num w:numId="24" w16cid:durableId="481944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0F"/>
    <w:rsid w:val="001070E7"/>
    <w:rsid w:val="002E15F7"/>
    <w:rsid w:val="00304B9A"/>
    <w:rsid w:val="00366E0F"/>
    <w:rsid w:val="00424091"/>
    <w:rsid w:val="00507A9E"/>
    <w:rsid w:val="007956CF"/>
    <w:rsid w:val="00935D47"/>
    <w:rsid w:val="00AD513B"/>
    <w:rsid w:val="00E37BA2"/>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CC30"/>
  <w15:chartTrackingRefBased/>
  <w15:docId w15:val="{E67A7C90-B22D-45CC-B9D5-83BDFEAE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66E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66E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66E0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66E0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66E0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66E0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66E0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66E0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66E0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6E0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66E0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66E0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66E0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66E0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66E0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66E0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66E0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66E0F"/>
    <w:rPr>
      <w:rFonts w:eastAsiaTheme="majorEastAsia" w:cstheme="majorBidi"/>
      <w:color w:val="272727" w:themeColor="text1" w:themeTint="D8"/>
    </w:rPr>
  </w:style>
  <w:style w:type="paragraph" w:styleId="Titel">
    <w:name w:val="Title"/>
    <w:basedOn w:val="Standaard"/>
    <w:next w:val="Standaard"/>
    <w:link w:val="TitelChar"/>
    <w:uiPriority w:val="10"/>
    <w:qFormat/>
    <w:rsid w:val="00366E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66E0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66E0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66E0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66E0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66E0F"/>
    <w:rPr>
      <w:i/>
      <w:iCs/>
      <w:color w:val="404040" w:themeColor="text1" w:themeTint="BF"/>
    </w:rPr>
  </w:style>
  <w:style w:type="paragraph" w:styleId="Lijstalinea">
    <w:name w:val="List Paragraph"/>
    <w:basedOn w:val="Standaard"/>
    <w:uiPriority w:val="34"/>
    <w:qFormat/>
    <w:rsid w:val="00366E0F"/>
    <w:pPr>
      <w:ind w:left="720"/>
      <w:contextualSpacing/>
    </w:pPr>
  </w:style>
  <w:style w:type="character" w:styleId="Intensievebenadrukking">
    <w:name w:val="Intense Emphasis"/>
    <w:basedOn w:val="Standaardalinea-lettertype"/>
    <w:uiPriority w:val="21"/>
    <w:qFormat/>
    <w:rsid w:val="00366E0F"/>
    <w:rPr>
      <w:i/>
      <w:iCs/>
      <w:color w:val="0F4761" w:themeColor="accent1" w:themeShade="BF"/>
    </w:rPr>
  </w:style>
  <w:style w:type="paragraph" w:styleId="Duidelijkcitaat">
    <w:name w:val="Intense Quote"/>
    <w:basedOn w:val="Standaard"/>
    <w:next w:val="Standaard"/>
    <w:link w:val="DuidelijkcitaatChar"/>
    <w:uiPriority w:val="30"/>
    <w:qFormat/>
    <w:rsid w:val="00366E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66E0F"/>
    <w:rPr>
      <w:i/>
      <w:iCs/>
      <w:color w:val="0F4761" w:themeColor="accent1" w:themeShade="BF"/>
    </w:rPr>
  </w:style>
  <w:style w:type="character" w:styleId="Intensieveverwijzing">
    <w:name w:val="Intense Reference"/>
    <w:basedOn w:val="Standaardalinea-lettertype"/>
    <w:uiPriority w:val="32"/>
    <w:qFormat/>
    <w:rsid w:val="00366E0F"/>
    <w:rPr>
      <w:b/>
      <w:bCs/>
      <w:smallCaps/>
      <w:color w:val="0F4761" w:themeColor="accent1" w:themeShade="BF"/>
      <w:spacing w:val="5"/>
    </w:rPr>
  </w:style>
  <w:style w:type="paragraph" w:styleId="Koptekst">
    <w:name w:val="header"/>
    <w:basedOn w:val="Standaard"/>
    <w:link w:val="KoptekstChar"/>
    <w:uiPriority w:val="99"/>
    <w:unhideWhenUsed/>
    <w:rsid w:val="001070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070E7"/>
  </w:style>
  <w:style w:type="paragraph" w:styleId="Voettekst">
    <w:name w:val="footer"/>
    <w:basedOn w:val="Standaard"/>
    <w:link w:val="VoettekstChar"/>
    <w:uiPriority w:val="99"/>
    <w:unhideWhenUsed/>
    <w:rsid w:val="001070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0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755</Words>
  <Characters>4157</Characters>
  <Application>Microsoft Office Word</Application>
  <DocSecurity>0</DocSecurity>
  <Lines>34</Lines>
  <Paragraphs>9</Paragraphs>
  <ScaleCrop>false</ScaleCrop>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4</cp:revision>
  <dcterms:created xsi:type="dcterms:W3CDTF">2025-12-12T08:34:00Z</dcterms:created>
  <dcterms:modified xsi:type="dcterms:W3CDTF">2025-12-14T04:41:00Z</dcterms:modified>
</cp:coreProperties>
</file>