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98347" w14:textId="77777777" w:rsidR="00A325E3" w:rsidRPr="00A325E3" w:rsidRDefault="00A325E3" w:rsidP="00A325E3">
      <w:pPr>
        <w:rPr>
          <w:b/>
          <w:bCs/>
        </w:rPr>
      </w:pPr>
      <w:r w:rsidRPr="00A325E3">
        <w:rPr>
          <w:b/>
          <w:bCs/>
        </w:rPr>
        <w:t>Pedagogische toelichting – Dimensie 7/7</w:t>
      </w:r>
    </w:p>
    <w:p w14:paraId="5B5DF263" w14:textId="77777777" w:rsidR="00A325E3" w:rsidRPr="00A325E3" w:rsidRDefault="00A325E3" w:rsidP="00A325E3">
      <w:proofErr w:type="spellStart"/>
      <w:r w:rsidRPr="00A325E3">
        <w:rPr>
          <w:i/>
          <w:iCs/>
        </w:rPr>
        <w:t>Elckerlijc</w:t>
      </w:r>
      <w:proofErr w:type="spellEnd"/>
      <w:r w:rsidRPr="00A325E3">
        <w:rPr>
          <w:i/>
          <w:iCs/>
        </w:rPr>
        <w:t xml:space="preserve"> – een verhaal in lagen</w:t>
      </w:r>
    </w:p>
    <w:p w14:paraId="3E28B7A0" w14:textId="77777777" w:rsidR="00A325E3" w:rsidRPr="00A325E3" w:rsidRDefault="00A325E3" w:rsidP="00A325E3">
      <w:r w:rsidRPr="00A325E3">
        <w:t xml:space="preserve">Deze </w:t>
      </w:r>
      <w:r w:rsidRPr="00A325E3">
        <w:rPr>
          <w:b/>
          <w:bCs/>
        </w:rPr>
        <w:t>Hertaald-uitgave</w:t>
      </w:r>
      <w:r w:rsidRPr="00A325E3">
        <w:t xml:space="preserve"> van </w:t>
      </w:r>
      <w:proofErr w:type="spellStart"/>
      <w:r w:rsidRPr="00A325E3">
        <w:rPr>
          <w:i/>
          <w:iCs/>
        </w:rPr>
        <w:t>Elckerlijc</w:t>
      </w:r>
      <w:proofErr w:type="spellEnd"/>
      <w:r w:rsidRPr="00A325E3">
        <w:t xml:space="preserve"> is ontwikkeld vanuit </w:t>
      </w:r>
      <w:r w:rsidRPr="00A325E3">
        <w:rPr>
          <w:b/>
          <w:bCs/>
        </w:rPr>
        <w:t>Dimensie 7/7</w:t>
      </w:r>
      <w:r w:rsidRPr="00A325E3">
        <w:t xml:space="preserve"> als pedagogisch kader. Dimensie 7/7 beschouwt onderwijs als een betekenisvolle ontmoeting tussen leerling, verhaal en wereld. Niet de methode staat centraal, maar de ervaring van leren zelf.</w:t>
      </w:r>
    </w:p>
    <w:p w14:paraId="3B195209" w14:textId="77777777" w:rsidR="00A325E3" w:rsidRPr="00A325E3" w:rsidRDefault="00A325E3" w:rsidP="00A325E3">
      <w:r w:rsidRPr="00A325E3">
        <w:t xml:space="preserve">Verhalen spelen daarin een sleutelrol. Ze maken abstracte thema’s voelbaar, nodigen uit tot identificatie en laten ruimte voor verwondering. </w:t>
      </w:r>
      <w:proofErr w:type="spellStart"/>
      <w:r w:rsidRPr="00A325E3">
        <w:rPr>
          <w:i/>
          <w:iCs/>
        </w:rPr>
        <w:t>Elckerlijc</w:t>
      </w:r>
      <w:proofErr w:type="spellEnd"/>
      <w:r w:rsidRPr="00A325E3">
        <w:t xml:space="preserve"> is bij uitstek een verhaal dat vragen stelt over identiteit, rollen en wat werkelijk van waarde is.</w:t>
      </w:r>
    </w:p>
    <w:p w14:paraId="556D0619" w14:textId="77777777" w:rsidR="00A325E3" w:rsidRPr="00A325E3" w:rsidRDefault="00A325E3" w:rsidP="00A325E3">
      <w:r w:rsidRPr="00A325E3">
        <w:pict w14:anchorId="604EBBF0">
          <v:rect id="_x0000_i1145" style="width:0;height:1.5pt" o:hralign="center" o:hrstd="t" o:hr="t" fillcolor="#a0a0a0" stroked="f"/>
        </w:pict>
      </w:r>
    </w:p>
    <w:p w14:paraId="528FDD53" w14:textId="77777777" w:rsidR="00A325E3" w:rsidRPr="00A325E3" w:rsidRDefault="00A325E3" w:rsidP="00A325E3">
      <w:pPr>
        <w:rPr>
          <w:b/>
          <w:bCs/>
        </w:rPr>
      </w:pPr>
      <w:r w:rsidRPr="00A325E3">
        <w:rPr>
          <w:b/>
          <w:bCs/>
        </w:rPr>
        <w:t>Dimensie 1 – Het verhaal</w:t>
      </w:r>
    </w:p>
    <w:p w14:paraId="742A96BC" w14:textId="77777777" w:rsidR="00A325E3" w:rsidRPr="00A325E3" w:rsidRDefault="00A325E3" w:rsidP="00A325E3">
      <w:r w:rsidRPr="00A325E3">
        <w:rPr>
          <w:i/>
          <w:iCs/>
        </w:rPr>
        <w:t>Het verhaal is de drager van betekenis.</w:t>
      </w:r>
    </w:p>
    <w:p w14:paraId="20E5A57B" w14:textId="77777777" w:rsidR="00A325E3" w:rsidRPr="00A325E3" w:rsidRDefault="00A325E3" w:rsidP="00A325E3">
      <w:r w:rsidRPr="00A325E3">
        <w:t xml:space="preserve">Binnen deze uitgave staat het verhaal centraal. </w:t>
      </w:r>
      <w:proofErr w:type="spellStart"/>
      <w:r w:rsidRPr="00A325E3">
        <w:rPr>
          <w:i/>
          <w:iCs/>
        </w:rPr>
        <w:t>Elckerlijc</w:t>
      </w:r>
      <w:proofErr w:type="spellEnd"/>
      <w:r w:rsidRPr="00A325E3">
        <w:t xml:space="preserve"> wordt aangeboden in meerdere vormen: een brontekst, een leesbare schooleditie en een pastiche. Zo ervaren leerlingen dat verhalen geen vaste, eenduidige betekenis hebben, maar zich telkens opnieuw laten lezen en interpreteren.</w:t>
      </w:r>
    </w:p>
    <w:p w14:paraId="250A2AD7" w14:textId="77777777" w:rsidR="00A325E3" w:rsidRPr="00A325E3" w:rsidRDefault="00A325E3" w:rsidP="00A325E3">
      <w:r w:rsidRPr="00A325E3">
        <w:t xml:space="preserve">Door deze lagen naast elkaar te leggen, ontstaat ruimte om het eigen perspectief te spiegelen aan dat van </w:t>
      </w:r>
      <w:proofErr w:type="spellStart"/>
      <w:r w:rsidRPr="00A325E3">
        <w:rPr>
          <w:i/>
          <w:iCs/>
        </w:rPr>
        <w:t>Elckerlijc</w:t>
      </w:r>
      <w:proofErr w:type="spellEnd"/>
      <w:r w:rsidRPr="00A325E3">
        <w:t xml:space="preserve"> — en in de pastiche ook aan </w:t>
      </w:r>
      <w:proofErr w:type="spellStart"/>
      <w:r w:rsidRPr="00A325E3">
        <w:t>RuimteGeit</w:t>
      </w:r>
      <w:proofErr w:type="spellEnd"/>
      <w:r w:rsidRPr="00A325E3">
        <w:t>. Literatuur wordt zo een plek waar persoonlijke en gedeelde verhalen elkaar raken.</w:t>
      </w:r>
    </w:p>
    <w:p w14:paraId="121A34B4" w14:textId="77777777" w:rsidR="00A325E3" w:rsidRPr="00A325E3" w:rsidRDefault="00A325E3" w:rsidP="00A325E3">
      <w:r w:rsidRPr="00A325E3">
        <w:pict w14:anchorId="478CC4F9">
          <v:rect id="_x0000_i1146" style="width:0;height:1.5pt" o:hralign="center" o:hrstd="t" o:hr="t" fillcolor="#a0a0a0" stroked="f"/>
        </w:pict>
      </w:r>
    </w:p>
    <w:p w14:paraId="12649285" w14:textId="77777777" w:rsidR="00A325E3" w:rsidRPr="00A325E3" w:rsidRDefault="00A325E3" w:rsidP="00A325E3">
      <w:pPr>
        <w:rPr>
          <w:b/>
          <w:bCs/>
        </w:rPr>
      </w:pPr>
      <w:r w:rsidRPr="00A325E3">
        <w:rPr>
          <w:b/>
          <w:bCs/>
        </w:rPr>
        <w:t>Dimensie 2 – Humor</w:t>
      </w:r>
    </w:p>
    <w:p w14:paraId="3755A37A" w14:textId="77777777" w:rsidR="00A325E3" w:rsidRPr="00A325E3" w:rsidRDefault="00A325E3" w:rsidP="00A325E3">
      <w:r w:rsidRPr="00A325E3">
        <w:rPr>
          <w:i/>
          <w:iCs/>
        </w:rPr>
        <w:t>Humor is pedagogische zuurstof.</w:t>
      </w:r>
    </w:p>
    <w:p w14:paraId="6B6D4AC5" w14:textId="77777777" w:rsidR="00A325E3" w:rsidRPr="00A325E3" w:rsidRDefault="00A325E3" w:rsidP="00A325E3">
      <w:r w:rsidRPr="00A325E3">
        <w:t>De pastiche introduceert humor, vervreemding en zelfrelativering. Humor verlaagt de drempel en maakt het mogelijk om zware thema’s, zoals sterfelijkheid, verlies en verantwoordelijkheid, bespreekbaar te maken.</w:t>
      </w:r>
    </w:p>
    <w:p w14:paraId="5ADA6465" w14:textId="77777777" w:rsidR="00A325E3" w:rsidRPr="00A325E3" w:rsidRDefault="00A325E3" w:rsidP="00A325E3">
      <w:r w:rsidRPr="00A325E3">
        <w:t>De lach is hier geen doel op zich, maar een opening. Humor creëert ruimte om verder te kijken en dieper te denken.</w:t>
      </w:r>
    </w:p>
    <w:p w14:paraId="074A6836" w14:textId="77777777" w:rsidR="00A325E3" w:rsidRPr="00A325E3" w:rsidRDefault="00A325E3" w:rsidP="00A325E3">
      <w:r w:rsidRPr="00A325E3">
        <w:pict w14:anchorId="7E6D55AD">
          <v:rect id="_x0000_i1147" style="width:0;height:1.5pt" o:hralign="center" o:hrstd="t" o:hr="t" fillcolor="#a0a0a0" stroked="f"/>
        </w:pict>
      </w:r>
    </w:p>
    <w:p w14:paraId="4C8C9A36" w14:textId="77777777" w:rsidR="00A325E3" w:rsidRPr="00A325E3" w:rsidRDefault="00A325E3" w:rsidP="00A325E3">
      <w:pPr>
        <w:rPr>
          <w:b/>
          <w:bCs/>
        </w:rPr>
      </w:pPr>
      <w:r w:rsidRPr="00A325E3">
        <w:rPr>
          <w:b/>
          <w:bCs/>
        </w:rPr>
        <w:t>Dimensie 3 – Creativiteit</w:t>
      </w:r>
    </w:p>
    <w:p w14:paraId="4904E51B" w14:textId="77777777" w:rsidR="00A325E3" w:rsidRPr="00A325E3" w:rsidRDefault="00A325E3" w:rsidP="00A325E3">
      <w:r w:rsidRPr="00A325E3">
        <w:rPr>
          <w:i/>
          <w:iCs/>
        </w:rPr>
        <w:t>Creativiteit maakt leren eigen.</w:t>
      </w:r>
    </w:p>
    <w:p w14:paraId="5BD60E54" w14:textId="77777777" w:rsidR="00A325E3" w:rsidRPr="00A325E3" w:rsidRDefault="00A325E3" w:rsidP="00A325E3">
      <w:r w:rsidRPr="00A325E3">
        <w:t>Door verschillende vormen naast elkaar te plaatsen, nodigt deze uitgave uit tot creatief denken. Leerlingen ontdekken hoe een verhaal verandert door taal, perspectief en vorm.</w:t>
      </w:r>
    </w:p>
    <w:p w14:paraId="3DF09E55" w14:textId="77777777" w:rsidR="00A325E3" w:rsidRPr="00A325E3" w:rsidRDefault="00A325E3" w:rsidP="00A325E3">
      <w:r w:rsidRPr="00A325E3">
        <w:lastRenderedPageBreak/>
        <w:t xml:space="preserve">De pastiche laat zien dat literatuur niet alleen gelezen wordt, maar ook </w:t>
      </w:r>
      <w:proofErr w:type="spellStart"/>
      <w:r w:rsidRPr="00A325E3">
        <w:t>herverteld</w:t>
      </w:r>
      <w:proofErr w:type="spellEnd"/>
      <w:r w:rsidRPr="00A325E3">
        <w:t xml:space="preserve"> en opnieuw verbeeld kan worden. Creativiteit wordt zo een manier om betekenis toe te eigenen.</w:t>
      </w:r>
    </w:p>
    <w:p w14:paraId="52F6F958" w14:textId="77777777" w:rsidR="00A325E3" w:rsidRPr="00A325E3" w:rsidRDefault="00A325E3" w:rsidP="00A325E3">
      <w:r w:rsidRPr="00A325E3">
        <w:pict w14:anchorId="437CCA27">
          <v:rect id="_x0000_i1148" style="width:0;height:1.5pt" o:hralign="center" o:hrstd="t" o:hr="t" fillcolor="#a0a0a0" stroked="f"/>
        </w:pict>
      </w:r>
    </w:p>
    <w:p w14:paraId="67C89655" w14:textId="77777777" w:rsidR="00A325E3" w:rsidRPr="00A325E3" w:rsidRDefault="00A325E3" w:rsidP="00A325E3">
      <w:pPr>
        <w:rPr>
          <w:b/>
          <w:bCs/>
        </w:rPr>
      </w:pPr>
      <w:r w:rsidRPr="00A325E3">
        <w:rPr>
          <w:b/>
          <w:bCs/>
        </w:rPr>
        <w:t>Dimensie 4 – Reflectie</w:t>
      </w:r>
    </w:p>
    <w:p w14:paraId="153C3444" w14:textId="77777777" w:rsidR="00A325E3" w:rsidRPr="00A325E3" w:rsidRDefault="00A325E3" w:rsidP="00A325E3">
      <w:r w:rsidRPr="00A325E3">
        <w:rPr>
          <w:i/>
          <w:iCs/>
        </w:rPr>
        <w:t>Reflectie maakt groei zichtbaar.</w:t>
      </w:r>
    </w:p>
    <w:p w14:paraId="41ADD212" w14:textId="77777777" w:rsidR="00A325E3" w:rsidRPr="00A325E3" w:rsidRDefault="00A325E3" w:rsidP="00A325E3">
      <w:r w:rsidRPr="00A325E3">
        <w:t xml:space="preserve">Zowel </w:t>
      </w:r>
      <w:proofErr w:type="spellStart"/>
      <w:r w:rsidRPr="00A325E3">
        <w:rPr>
          <w:i/>
          <w:iCs/>
        </w:rPr>
        <w:t>Elckerlijc</w:t>
      </w:r>
      <w:proofErr w:type="spellEnd"/>
      <w:r w:rsidRPr="00A325E3">
        <w:t xml:space="preserve"> als de pastiche nodigen uit tot reflectie op rollen, keuzes en identiteit. De reflectieve vragen zijn bewust open geformuleerd en sturen niet naar één juist antwoord.</w:t>
      </w:r>
    </w:p>
    <w:p w14:paraId="4460CD50" w14:textId="77777777" w:rsidR="00A325E3" w:rsidRPr="00A325E3" w:rsidRDefault="00A325E3" w:rsidP="00A325E3">
      <w:r w:rsidRPr="00A325E3">
        <w:t>Reflectie ontstaat hier door lezen, gesprek en herkenning. Leerlingen worden uitgenodigd opnieuw te kijken: naar het verhaal, naar zichzelf en naar de wereld om hen heen.</w:t>
      </w:r>
    </w:p>
    <w:p w14:paraId="50B1488F" w14:textId="77777777" w:rsidR="00A325E3" w:rsidRPr="00A325E3" w:rsidRDefault="00A325E3" w:rsidP="00A325E3">
      <w:r w:rsidRPr="00A325E3">
        <w:pict w14:anchorId="25642132">
          <v:rect id="_x0000_i1149" style="width:0;height:1.5pt" o:hralign="center" o:hrstd="t" o:hr="t" fillcolor="#a0a0a0" stroked="f"/>
        </w:pict>
      </w:r>
    </w:p>
    <w:p w14:paraId="3C396F44" w14:textId="77777777" w:rsidR="00A325E3" w:rsidRPr="00A325E3" w:rsidRDefault="00A325E3" w:rsidP="00A325E3">
      <w:pPr>
        <w:rPr>
          <w:b/>
          <w:bCs/>
        </w:rPr>
      </w:pPr>
      <w:r w:rsidRPr="00A325E3">
        <w:rPr>
          <w:b/>
          <w:bCs/>
        </w:rPr>
        <w:t>Dimensie 5 – Actie</w:t>
      </w:r>
    </w:p>
    <w:p w14:paraId="026E4AF7" w14:textId="77777777" w:rsidR="00A325E3" w:rsidRPr="00A325E3" w:rsidRDefault="00A325E3" w:rsidP="00A325E3">
      <w:r w:rsidRPr="00A325E3">
        <w:rPr>
          <w:i/>
          <w:iCs/>
        </w:rPr>
        <w:t>Actie is betrokkenheid.</w:t>
      </w:r>
    </w:p>
    <w:p w14:paraId="5C3E8F3D" w14:textId="77777777" w:rsidR="00A325E3" w:rsidRPr="00A325E3" w:rsidRDefault="00A325E3" w:rsidP="00A325E3">
      <w:r w:rsidRPr="00A325E3">
        <w:t>Binnen Dimensie 7/7 betekent actie niet per se ‘doen-opdrachten’, maar actief deelnemen. Dat gebeurt hier door lezen, spreken, luisteren en reageren.</w:t>
      </w:r>
    </w:p>
    <w:p w14:paraId="670A0920" w14:textId="77777777" w:rsidR="00A325E3" w:rsidRPr="00A325E3" w:rsidRDefault="00A325E3" w:rsidP="00A325E3">
      <w:r w:rsidRPr="00A325E3">
        <w:t xml:space="preserve">De GPT-versie van </w:t>
      </w:r>
      <w:proofErr w:type="spellStart"/>
      <w:r w:rsidRPr="00A325E3">
        <w:rPr>
          <w:i/>
          <w:iCs/>
        </w:rPr>
        <w:t>Elckerlijc</w:t>
      </w:r>
      <w:proofErr w:type="spellEnd"/>
      <w:r w:rsidRPr="00A325E3">
        <w:t xml:space="preserve"> versterkt dit door leerlingen het verhaal letterlijk te laten betreden. Het gesprek met personages maakt lezen tot een actieve ervaring, waarin nieuwsgierigheid en initiatief centraal staan.</w:t>
      </w:r>
    </w:p>
    <w:p w14:paraId="070D0C09" w14:textId="77777777" w:rsidR="00A325E3" w:rsidRPr="00A325E3" w:rsidRDefault="00A325E3" w:rsidP="00A325E3">
      <w:r w:rsidRPr="00A325E3">
        <w:pict w14:anchorId="0D5A4BA4">
          <v:rect id="_x0000_i1150" style="width:0;height:1.5pt" o:hralign="center" o:hrstd="t" o:hr="t" fillcolor="#a0a0a0" stroked="f"/>
        </w:pict>
      </w:r>
    </w:p>
    <w:p w14:paraId="1A936EF8" w14:textId="77777777" w:rsidR="00A325E3" w:rsidRPr="00A325E3" w:rsidRDefault="00A325E3" w:rsidP="00A325E3">
      <w:pPr>
        <w:rPr>
          <w:b/>
          <w:bCs/>
        </w:rPr>
      </w:pPr>
      <w:r w:rsidRPr="00A325E3">
        <w:rPr>
          <w:b/>
          <w:bCs/>
        </w:rPr>
        <w:t>Dimensie 6 – Verbinding</w:t>
      </w:r>
    </w:p>
    <w:p w14:paraId="2514CE54" w14:textId="77777777" w:rsidR="00A325E3" w:rsidRPr="00A325E3" w:rsidRDefault="00A325E3" w:rsidP="00A325E3">
      <w:r w:rsidRPr="00A325E3">
        <w:rPr>
          <w:i/>
          <w:iCs/>
        </w:rPr>
        <w:t>Verbinding is de basis van leren.</w:t>
      </w:r>
    </w:p>
    <w:p w14:paraId="2A3C22C4" w14:textId="77777777" w:rsidR="00A325E3" w:rsidRPr="00A325E3" w:rsidRDefault="00A325E3" w:rsidP="00A325E3">
      <w:r w:rsidRPr="00A325E3">
        <w:t xml:space="preserve">Deze uitgave creëert ruimte voor verbinding: tussen leerling en tekst, tussen leerlingen onderling en tussen leerling en docent. Er is geen </w:t>
      </w:r>
      <w:proofErr w:type="spellStart"/>
      <w:r w:rsidRPr="00A325E3">
        <w:t>toetsdruk</w:t>
      </w:r>
      <w:proofErr w:type="spellEnd"/>
      <w:r w:rsidRPr="00A325E3">
        <w:t xml:space="preserve"> en geen vast verwerkingsschema.</w:t>
      </w:r>
    </w:p>
    <w:p w14:paraId="600E8029" w14:textId="77777777" w:rsidR="00A325E3" w:rsidRPr="00A325E3" w:rsidRDefault="00A325E3" w:rsidP="00A325E3">
      <w:r w:rsidRPr="00A325E3">
        <w:t>De docent behoudt regie en kan zelf bepalen hoe het materiaal wordt ingezet. Dat bevordert veiligheid, aandacht en eigenaarschap — voorwaarden voor leren en ontwikkeling.</w:t>
      </w:r>
    </w:p>
    <w:p w14:paraId="27577F43" w14:textId="77777777" w:rsidR="00A325E3" w:rsidRPr="00A325E3" w:rsidRDefault="00A325E3" w:rsidP="00A325E3">
      <w:r w:rsidRPr="00A325E3">
        <w:pict w14:anchorId="5C148933">
          <v:rect id="_x0000_i1151" style="width:0;height:1.5pt" o:hralign="center" o:hrstd="t" o:hr="t" fillcolor="#a0a0a0" stroked="f"/>
        </w:pict>
      </w:r>
    </w:p>
    <w:p w14:paraId="62B9E310" w14:textId="77777777" w:rsidR="00A325E3" w:rsidRPr="00A325E3" w:rsidRDefault="00A325E3" w:rsidP="00A325E3">
      <w:pPr>
        <w:rPr>
          <w:b/>
          <w:bCs/>
        </w:rPr>
      </w:pPr>
      <w:r w:rsidRPr="00A325E3">
        <w:rPr>
          <w:b/>
          <w:bCs/>
        </w:rPr>
        <w:t>Dimensie 7 – Verwondering</w:t>
      </w:r>
    </w:p>
    <w:p w14:paraId="1048BFB9" w14:textId="77777777" w:rsidR="00A325E3" w:rsidRPr="00A325E3" w:rsidRDefault="00A325E3" w:rsidP="00A325E3">
      <w:r w:rsidRPr="00A325E3">
        <w:rPr>
          <w:i/>
          <w:iCs/>
        </w:rPr>
        <w:t>Verwondering opent betekenis.</w:t>
      </w:r>
    </w:p>
    <w:p w14:paraId="51EFC6B1" w14:textId="77777777" w:rsidR="00A325E3" w:rsidRPr="00A325E3" w:rsidRDefault="00A325E3" w:rsidP="00A325E3">
      <w:r w:rsidRPr="00A325E3">
        <w:lastRenderedPageBreak/>
        <w:t>Verwondering vormt de kern van deze uitgave. De ontmoeting met een middeleeuws verhaal, de herkenning in een pastiche en de dialoog met personages via de GPT kunnen momenten oproepen waarop alles even samenvalt.</w:t>
      </w:r>
    </w:p>
    <w:p w14:paraId="76A64DC3" w14:textId="77777777" w:rsidR="00A325E3" w:rsidRPr="00A325E3" w:rsidRDefault="00A325E3" w:rsidP="00A325E3">
      <w:r w:rsidRPr="00A325E3">
        <w:t>Juist die momenten maken nieuwsgierig, openen betekenis en zetten aan tot verder denken — zonder dat dit afgedwongen wordt.</w:t>
      </w:r>
    </w:p>
    <w:p w14:paraId="65022D65" w14:textId="77777777" w:rsidR="00A325E3" w:rsidRPr="00A325E3" w:rsidRDefault="00A325E3" w:rsidP="00A325E3">
      <w:r w:rsidRPr="00A325E3">
        <w:pict w14:anchorId="1AE05354">
          <v:rect id="_x0000_i1152" style="width:0;height:1.5pt" o:hralign="center" o:hrstd="t" o:hr="t" fillcolor="#a0a0a0" stroked="f"/>
        </w:pict>
      </w:r>
    </w:p>
    <w:p w14:paraId="1F9469C3" w14:textId="77777777" w:rsidR="00A325E3" w:rsidRPr="00A325E3" w:rsidRDefault="00A325E3" w:rsidP="00A325E3">
      <w:pPr>
        <w:rPr>
          <w:b/>
          <w:bCs/>
        </w:rPr>
      </w:pPr>
      <w:r w:rsidRPr="00A325E3">
        <w:rPr>
          <w:b/>
          <w:bCs/>
        </w:rPr>
        <w:t>Slot</w:t>
      </w:r>
    </w:p>
    <w:p w14:paraId="1BAA312A" w14:textId="77777777" w:rsidR="00A325E3" w:rsidRPr="00A325E3" w:rsidRDefault="00A325E3" w:rsidP="00A325E3">
      <w:r w:rsidRPr="00A325E3">
        <w:t xml:space="preserve">Deze </w:t>
      </w:r>
      <w:r w:rsidRPr="00A325E3">
        <w:rPr>
          <w:b/>
          <w:bCs/>
        </w:rPr>
        <w:t>Hertaald-uitgave</w:t>
      </w:r>
      <w:r w:rsidRPr="00A325E3">
        <w:t xml:space="preserve"> van </w:t>
      </w:r>
      <w:proofErr w:type="spellStart"/>
      <w:r w:rsidRPr="00A325E3">
        <w:rPr>
          <w:i/>
          <w:iCs/>
        </w:rPr>
        <w:t>Elckerlijc</w:t>
      </w:r>
      <w:proofErr w:type="spellEnd"/>
      <w:r w:rsidRPr="00A325E3">
        <w:t xml:space="preserve"> laat zien hoe literatuur, creativiteit en eigentijdse vormen samenkomen binnen één pedagogisch kader. Dimensie 7/7 biedt daarbij geen methode, maar een manier van kijken: naar leren als een proces van verhaal, humor, creativiteit, reflectie, actie, verbinding en verwondering.</w:t>
      </w:r>
    </w:p>
    <w:p w14:paraId="6B2CCB22" w14:textId="77777777" w:rsidR="00A325E3" w:rsidRPr="00A325E3" w:rsidRDefault="00A325E3" w:rsidP="00A325E3">
      <w:r w:rsidRPr="00A325E3">
        <w:t>De aansluiting bij de kerndoelen Nederlands (SLO) is daarmee vanzelfsprekend aanwezig, maar niet leidend. De kracht van dit materiaal ligt in de ervaring — en in alles wat daaruit mag ontstaan.</w:t>
      </w:r>
    </w:p>
    <w:p w14:paraId="3079BE01" w14:textId="77777777" w:rsidR="00A325E3" w:rsidRPr="00A325E3" w:rsidRDefault="00A325E3" w:rsidP="00A325E3">
      <w:r w:rsidRPr="00A325E3">
        <w:t>Meer informatie over Dimensie 7/7:</w:t>
      </w:r>
      <w:r w:rsidRPr="00A325E3">
        <w:br/>
      </w:r>
      <w:hyperlink r:id="rId6" w:tgtFrame="_new" w:history="1">
        <w:r w:rsidRPr="00A325E3">
          <w:rPr>
            <w:rStyle w:val="Hyperlink"/>
          </w:rPr>
          <w:t>www.dimensie7.nl</w:t>
        </w:r>
      </w:hyperlink>
    </w:p>
    <w:p w14:paraId="07262D9E" w14:textId="77777777" w:rsidR="00142E91" w:rsidRPr="00A325E3" w:rsidRDefault="00142E91" w:rsidP="00A325E3"/>
    <w:sectPr w:rsidR="00142E91" w:rsidRPr="00A325E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F4BB0" w14:textId="77777777" w:rsidR="00E27C90" w:rsidRDefault="00E27C90" w:rsidP="00D220DC">
      <w:pPr>
        <w:spacing w:after="0" w:line="240" w:lineRule="auto"/>
      </w:pPr>
      <w:r>
        <w:separator/>
      </w:r>
    </w:p>
  </w:endnote>
  <w:endnote w:type="continuationSeparator" w:id="0">
    <w:p w14:paraId="749C38EA" w14:textId="77777777" w:rsidR="00E27C90" w:rsidRDefault="00E27C90" w:rsidP="00D2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F0ED9" w14:textId="0CD5DDBA" w:rsidR="00D220DC" w:rsidRDefault="00CE5039" w:rsidP="00D220DC">
    <w:pPr>
      <w:pStyle w:val="Voettekst"/>
      <w:jc w:val="center"/>
    </w:pPr>
    <w:r>
      <w:t>Hertaald</w:t>
    </w:r>
    <w:r w:rsidR="00D220DC" w:rsidRPr="00D220DC">
      <w:t xml:space="preserve"> – </w:t>
    </w:r>
    <w:r w:rsidR="00D220DC">
      <w:t xml:space="preserve">pedagogische verantwoording </w:t>
    </w:r>
    <w:r>
      <w:br/>
    </w:r>
    <w:r w:rsidR="00D220DC">
      <w:t>Dimensie 7 (www.dimensie7.nl)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A7CCD" w14:textId="77777777" w:rsidR="00E27C90" w:rsidRDefault="00E27C90" w:rsidP="00D220DC">
      <w:pPr>
        <w:spacing w:after="0" w:line="240" w:lineRule="auto"/>
      </w:pPr>
      <w:r>
        <w:separator/>
      </w:r>
    </w:p>
  </w:footnote>
  <w:footnote w:type="continuationSeparator" w:id="0">
    <w:p w14:paraId="0EC55711" w14:textId="77777777" w:rsidR="00E27C90" w:rsidRDefault="00E27C90" w:rsidP="00D220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AAF"/>
    <w:rsid w:val="00142E91"/>
    <w:rsid w:val="004C587C"/>
    <w:rsid w:val="00507A9E"/>
    <w:rsid w:val="00947CAB"/>
    <w:rsid w:val="009D6B58"/>
    <w:rsid w:val="00A325E3"/>
    <w:rsid w:val="00AD513B"/>
    <w:rsid w:val="00CE5039"/>
    <w:rsid w:val="00D220DC"/>
    <w:rsid w:val="00E27C90"/>
    <w:rsid w:val="00E36AAF"/>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FFC18"/>
  <w15:chartTrackingRefBased/>
  <w15:docId w15:val="{8CC32FEE-07E0-4DB5-9DF8-62C7A35E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36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36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36AA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36AA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36AA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36AA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36AA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36AA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36AA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6AA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36AA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36AA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36AA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36AA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36AA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36AA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36AA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36AAF"/>
    <w:rPr>
      <w:rFonts w:eastAsiaTheme="majorEastAsia" w:cstheme="majorBidi"/>
      <w:color w:val="272727" w:themeColor="text1" w:themeTint="D8"/>
    </w:rPr>
  </w:style>
  <w:style w:type="paragraph" w:styleId="Titel">
    <w:name w:val="Title"/>
    <w:basedOn w:val="Standaard"/>
    <w:next w:val="Standaard"/>
    <w:link w:val="TitelChar"/>
    <w:uiPriority w:val="10"/>
    <w:qFormat/>
    <w:rsid w:val="00E36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36AA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36AA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36AA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36AA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36AAF"/>
    <w:rPr>
      <w:i/>
      <w:iCs/>
      <w:color w:val="404040" w:themeColor="text1" w:themeTint="BF"/>
    </w:rPr>
  </w:style>
  <w:style w:type="paragraph" w:styleId="Lijstalinea">
    <w:name w:val="List Paragraph"/>
    <w:basedOn w:val="Standaard"/>
    <w:uiPriority w:val="34"/>
    <w:qFormat/>
    <w:rsid w:val="00E36AAF"/>
    <w:pPr>
      <w:ind w:left="720"/>
      <w:contextualSpacing/>
    </w:pPr>
  </w:style>
  <w:style w:type="character" w:styleId="Intensievebenadrukking">
    <w:name w:val="Intense Emphasis"/>
    <w:basedOn w:val="Standaardalinea-lettertype"/>
    <w:uiPriority w:val="21"/>
    <w:qFormat/>
    <w:rsid w:val="00E36AAF"/>
    <w:rPr>
      <w:i/>
      <w:iCs/>
      <w:color w:val="0F4761" w:themeColor="accent1" w:themeShade="BF"/>
    </w:rPr>
  </w:style>
  <w:style w:type="paragraph" w:styleId="Duidelijkcitaat">
    <w:name w:val="Intense Quote"/>
    <w:basedOn w:val="Standaard"/>
    <w:next w:val="Standaard"/>
    <w:link w:val="DuidelijkcitaatChar"/>
    <w:uiPriority w:val="30"/>
    <w:qFormat/>
    <w:rsid w:val="00E36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36AAF"/>
    <w:rPr>
      <w:i/>
      <w:iCs/>
      <w:color w:val="0F4761" w:themeColor="accent1" w:themeShade="BF"/>
    </w:rPr>
  </w:style>
  <w:style w:type="character" w:styleId="Intensieveverwijzing">
    <w:name w:val="Intense Reference"/>
    <w:basedOn w:val="Standaardalinea-lettertype"/>
    <w:uiPriority w:val="32"/>
    <w:qFormat/>
    <w:rsid w:val="00E36AAF"/>
    <w:rPr>
      <w:b/>
      <w:bCs/>
      <w:smallCaps/>
      <w:color w:val="0F4761" w:themeColor="accent1" w:themeShade="BF"/>
      <w:spacing w:val="5"/>
    </w:rPr>
  </w:style>
  <w:style w:type="character" w:styleId="Hyperlink">
    <w:name w:val="Hyperlink"/>
    <w:basedOn w:val="Standaardalinea-lettertype"/>
    <w:uiPriority w:val="99"/>
    <w:unhideWhenUsed/>
    <w:rsid w:val="00142E91"/>
    <w:rPr>
      <w:color w:val="467886" w:themeColor="hyperlink"/>
      <w:u w:val="single"/>
    </w:rPr>
  </w:style>
  <w:style w:type="character" w:styleId="Onopgelostemelding">
    <w:name w:val="Unresolved Mention"/>
    <w:basedOn w:val="Standaardalinea-lettertype"/>
    <w:uiPriority w:val="99"/>
    <w:semiHidden/>
    <w:unhideWhenUsed/>
    <w:rsid w:val="00142E91"/>
    <w:rPr>
      <w:color w:val="605E5C"/>
      <w:shd w:val="clear" w:color="auto" w:fill="E1DFDD"/>
    </w:rPr>
  </w:style>
  <w:style w:type="paragraph" w:styleId="Koptekst">
    <w:name w:val="header"/>
    <w:basedOn w:val="Standaard"/>
    <w:link w:val="KoptekstChar"/>
    <w:uiPriority w:val="99"/>
    <w:unhideWhenUsed/>
    <w:rsid w:val="00D220D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220DC"/>
  </w:style>
  <w:style w:type="paragraph" w:styleId="Voettekst">
    <w:name w:val="footer"/>
    <w:basedOn w:val="Standaard"/>
    <w:link w:val="VoettekstChar"/>
    <w:uiPriority w:val="99"/>
    <w:unhideWhenUsed/>
    <w:rsid w:val="00D220D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22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mensie7.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608</Words>
  <Characters>3616</Characters>
  <Application>Microsoft Office Word</Application>
  <DocSecurity>0</DocSecurity>
  <Lines>80</Lines>
  <Paragraphs>42</Paragraphs>
  <ScaleCrop>false</ScaleCrop>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5</cp:revision>
  <dcterms:created xsi:type="dcterms:W3CDTF">2025-12-12T08:41:00Z</dcterms:created>
  <dcterms:modified xsi:type="dcterms:W3CDTF">2025-12-14T04:40:00Z</dcterms:modified>
</cp:coreProperties>
</file>