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52499" w14:textId="77777777" w:rsidR="0049688E" w:rsidRPr="0049688E" w:rsidRDefault="0049688E" w:rsidP="0049688E">
      <w:pPr>
        <w:rPr>
          <w:b/>
          <w:bCs/>
        </w:rPr>
      </w:pPr>
      <w:r w:rsidRPr="0049688E">
        <w:rPr>
          <w:b/>
          <w:bCs/>
        </w:rPr>
        <w:t xml:space="preserve">Handleiding – De </w:t>
      </w:r>
      <w:proofErr w:type="spellStart"/>
      <w:r w:rsidRPr="0049688E">
        <w:rPr>
          <w:b/>
          <w:bCs/>
        </w:rPr>
        <w:t>Elckerlijc</w:t>
      </w:r>
      <w:proofErr w:type="spellEnd"/>
      <w:r w:rsidRPr="0049688E">
        <w:rPr>
          <w:b/>
          <w:bCs/>
        </w:rPr>
        <w:t>-GPT</w:t>
      </w:r>
    </w:p>
    <w:p w14:paraId="49DA066E" w14:textId="77777777" w:rsidR="0049688E" w:rsidRPr="0049688E" w:rsidRDefault="0049688E" w:rsidP="0049688E">
      <w:r w:rsidRPr="0049688E">
        <w:t xml:space="preserve">Bij deze </w:t>
      </w:r>
      <w:r w:rsidRPr="0049688E">
        <w:rPr>
          <w:b/>
          <w:bCs/>
        </w:rPr>
        <w:t>Hertaald-uitgave</w:t>
      </w:r>
      <w:r w:rsidRPr="0049688E">
        <w:t xml:space="preserve"> van </w:t>
      </w:r>
      <w:proofErr w:type="spellStart"/>
      <w:r w:rsidRPr="0049688E">
        <w:rPr>
          <w:i/>
          <w:iCs/>
        </w:rPr>
        <w:t>Elckerlijc</w:t>
      </w:r>
      <w:proofErr w:type="spellEnd"/>
      <w:r w:rsidRPr="0049688E">
        <w:t xml:space="preserve"> hoort een optionele, interactieve GPT-versie.</w:t>
      </w:r>
      <w:r w:rsidRPr="0049688E">
        <w:br/>
        <w:t xml:space="preserve">In deze omgeving stapt de leerling het verhaal binnen en neemt de rol van </w:t>
      </w:r>
      <w:proofErr w:type="spellStart"/>
      <w:r w:rsidRPr="0049688E">
        <w:rPr>
          <w:i/>
          <w:iCs/>
        </w:rPr>
        <w:t>Elckerlijc</w:t>
      </w:r>
      <w:proofErr w:type="spellEnd"/>
      <w:r w:rsidRPr="0049688E">
        <w:t xml:space="preserve"> zelf aan.</w:t>
      </w:r>
    </w:p>
    <w:p w14:paraId="4C3585BF" w14:textId="77777777" w:rsidR="0049688E" w:rsidRPr="0049688E" w:rsidRDefault="0049688E" w:rsidP="0049688E">
      <w:r w:rsidRPr="0049688E">
        <w:t>De GPT is opgezet als een interactief toneelboek: personages verschijnen zodra ze worden aangesproken en reageren in ritmisch, poëtisch Middelnederlands.</w:t>
      </w:r>
    </w:p>
    <w:p w14:paraId="3C58DDC8" w14:textId="77777777" w:rsidR="0049688E" w:rsidRPr="0049688E" w:rsidRDefault="0049688E" w:rsidP="0049688E">
      <w:r w:rsidRPr="0049688E">
        <w:pict w14:anchorId="45D41DF7">
          <v:rect id="_x0000_i1067" style="width:0;height:1.5pt" o:hralign="center" o:hrstd="t" o:hr="t" fillcolor="#a0a0a0" stroked="f"/>
        </w:pict>
      </w:r>
    </w:p>
    <w:p w14:paraId="384122FD" w14:textId="77777777" w:rsidR="0049688E" w:rsidRPr="0049688E" w:rsidRDefault="0049688E" w:rsidP="0049688E">
      <w:pPr>
        <w:rPr>
          <w:b/>
          <w:bCs/>
        </w:rPr>
      </w:pPr>
      <w:r w:rsidRPr="0049688E">
        <w:rPr>
          <w:b/>
          <w:bCs/>
        </w:rPr>
        <w:t xml:space="preserve">Wat is de </w:t>
      </w:r>
      <w:proofErr w:type="spellStart"/>
      <w:r w:rsidRPr="0049688E">
        <w:rPr>
          <w:b/>
          <w:bCs/>
        </w:rPr>
        <w:t>Elckerlijc</w:t>
      </w:r>
      <w:proofErr w:type="spellEnd"/>
      <w:r w:rsidRPr="0049688E">
        <w:rPr>
          <w:b/>
          <w:bCs/>
        </w:rPr>
        <w:t>-GPT?</w:t>
      </w:r>
    </w:p>
    <w:p w14:paraId="35E81BE0" w14:textId="77777777" w:rsidR="0049688E" w:rsidRPr="0049688E" w:rsidRDefault="0049688E" w:rsidP="0049688E">
      <w:r w:rsidRPr="0049688E">
        <w:t xml:space="preserve">De </w:t>
      </w:r>
      <w:proofErr w:type="spellStart"/>
      <w:r w:rsidRPr="0049688E">
        <w:t>Elckerlijc</w:t>
      </w:r>
      <w:proofErr w:type="spellEnd"/>
      <w:r w:rsidRPr="0049688E">
        <w:t xml:space="preserve">-GPT is een speelse lees- en verkenomgeving waarin leerlingen in gesprek kunnen gaan met personages uit het toneelstuk, zoals God, Die </w:t>
      </w:r>
      <w:proofErr w:type="spellStart"/>
      <w:r w:rsidRPr="0049688E">
        <w:t>Doot</w:t>
      </w:r>
      <w:proofErr w:type="spellEnd"/>
      <w:r w:rsidRPr="0049688E">
        <w:t xml:space="preserve">, </w:t>
      </w:r>
      <w:proofErr w:type="spellStart"/>
      <w:r w:rsidRPr="0049688E">
        <w:t>Gheselscap</w:t>
      </w:r>
      <w:proofErr w:type="spellEnd"/>
      <w:r w:rsidRPr="0049688E">
        <w:t xml:space="preserve">, </w:t>
      </w:r>
      <w:proofErr w:type="spellStart"/>
      <w:r w:rsidRPr="0049688E">
        <w:t>Kennisse</w:t>
      </w:r>
      <w:proofErr w:type="spellEnd"/>
      <w:r w:rsidRPr="0049688E">
        <w:t xml:space="preserve"> en Deugd.</w:t>
      </w:r>
    </w:p>
    <w:p w14:paraId="248243A8" w14:textId="77777777" w:rsidR="0049688E" w:rsidRPr="0049688E" w:rsidRDefault="0049688E" w:rsidP="0049688E">
      <w:r w:rsidRPr="0049688E">
        <w:t>De nadruk ligt niet op uitleg of toetsing, maar op ervaring:</w:t>
      </w:r>
      <w:r w:rsidRPr="0049688E">
        <w:br/>
        <w:t>lezen door gesprek, betekenis ontdekken door interactie.</w:t>
      </w:r>
    </w:p>
    <w:p w14:paraId="346A515C" w14:textId="77777777" w:rsidR="0049688E" w:rsidRPr="0049688E" w:rsidRDefault="0049688E" w:rsidP="0049688E">
      <w:r w:rsidRPr="0049688E">
        <w:pict w14:anchorId="758E6E95">
          <v:rect id="_x0000_i1068" style="width:0;height:1.5pt" o:hralign="center" o:hrstd="t" o:hr="t" fillcolor="#a0a0a0" stroked="f"/>
        </w:pict>
      </w:r>
    </w:p>
    <w:p w14:paraId="6DBFFB47" w14:textId="77777777" w:rsidR="0049688E" w:rsidRPr="0049688E" w:rsidRDefault="0049688E" w:rsidP="0049688E">
      <w:pPr>
        <w:rPr>
          <w:b/>
          <w:bCs/>
        </w:rPr>
      </w:pPr>
      <w:r w:rsidRPr="0049688E">
        <w:rPr>
          <w:b/>
          <w:bCs/>
        </w:rPr>
        <w:t>Wat is het doel?</w:t>
      </w:r>
    </w:p>
    <w:p w14:paraId="7917D038" w14:textId="77777777" w:rsidR="0049688E" w:rsidRPr="0049688E" w:rsidRDefault="0049688E" w:rsidP="0049688E">
      <w:r w:rsidRPr="0049688E">
        <w:t>De GPT ondersteunt leerlingen bij het:</w:t>
      </w:r>
    </w:p>
    <w:p w14:paraId="219BF73F" w14:textId="77777777" w:rsidR="0049688E" w:rsidRPr="0049688E" w:rsidRDefault="0049688E" w:rsidP="0049688E">
      <w:pPr>
        <w:numPr>
          <w:ilvl w:val="0"/>
          <w:numId w:val="8"/>
        </w:numPr>
      </w:pPr>
      <w:r w:rsidRPr="0049688E">
        <w:t>verkennen van Middelnederlands zonder hoge drempel</w:t>
      </w:r>
    </w:p>
    <w:p w14:paraId="7768EBF3" w14:textId="77777777" w:rsidR="0049688E" w:rsidRPr="0049688E" w:rsidRDefault="0049688E" w:rsidP="0049688E">
      <w:pPr>
        <w:numPr>
          <w:ilvl w:val="0"/>
          <w:numId w:val="8"/>
        </w:numPr>
      </w:pPr>
      <w:r w:rsidRPr="0049688E">
        <w:t>krijgen van inzicht in personages en thema’s</w:t>
      </w:r>
    </w:p>
    <w:p w14:paraId="0F30AEBC" w14:textId="77777777" w:rsidR="0049688E" w:rsidRPr="0049688E" w:rsidRDefault="0049688E" w:rsidP="0049688E">
      <w:pPr>
        <w:numPr>
          <w:ilvl w:val="0"/>
          <w:numId w:val="8"/>
        </w:numPr>
      </w:pPr>
      <w:r w:rsidRPr="0049688E">
        <w:t>nieuwsgierig en aandachtig lezen</w:t>
      </w:r>
    </w:p>
    <w:p w14:paraId="59AC13AC" w14:textId="77777777" w:rsidR="0049688E" w:rsidRPr="0049688E" w:rsidRDefault="0049688E" w:rsidP="0049688E">
      <w:pPr>
        <w:numPr>
          <w:ilvl w:val="0"/>
          <w:numId w:val="8"/>
        </w:numPr>
      </w:pPr>
      <w:r w:rsidRPr="0049688E">
        <w:t>beleven van het verhaal van binnenuit</w:t>
      </w:r>
    </w:p>
    <w:p w14:paraId="397BA239" w14:textId="77777777" w:rsidR="0049688E" w:rsidRPr="0049688E" w:rsidRDefault="0049688E" w:rsidP="0049688E">
      <w:r w:rsidRPr="0049688E">
        <w:t xml:space="preserve">De GPT is bedoeld als </w:t>
      </w:r>
      <w:r w:rsidRPr="0049688E">
        <w:rPr>
          <w:b/>
          <w:bCs/>
        </w:rPr>
        <w:t>aanvulling</w:t>
      </w:r>
      <w:r w:rsidRPr="0049688E">
        <w:t xml:space="preserve"> op het lezen van de tekst, niet als vervanging.</w:t>
      </w:r>
    </w:p>
    <w:p w14:paraId="570B3E65" w14:textId="77777777" w:rsidR="0049688E" w:rsidRPr="0049688E" w:rsidRDefault="0049688E" w:rsidP="0049688E">
      <w:r w:rsidRPr="0049688E">
        <w:pict w14:anchorId="743552DF">
          <v:rect id="_x0000_i1069" style="width:0;height:1.5pt" o:hralign="center" o:hrstd="t" o:hr="t" fillcolor="#a0a0a0" stroked="f"/>
        </w:pict>
      </w:r>
    </w:p>
    <w:p w14:paraId="656592CA" w14:textId="77777777" w:rsidR="0049688E" w:rsidRPr="0049688E" w:rsidRDefault="0049688E" w:rsidP="0049688E">
      <w:pPr>
        <w:rPr>
          <w:b/>
          <w:bCs/>
        </w:rPr>
      </w:pPr>
      <w:r w:rsidRPr="0049688E">
        <w:rPr>
          <w:b/>
          <w:bCs/>
        </w:rPr>
        <w:t>Hoe werkt het?</w:t>
      </w:r>
    </w:p>
    <w:p w14:paraId="04BD3105" w14:textId="77777777" w:rsidR="0049688E" w:rsidRPr="0049688E" w:rsidRDefault="0049688E" w:rsidP="0049688E">
      <w:r w:rsidRPr="0049688E">
        <w:t>Leerlingen kunnen vrij met de GPT communiceren. Er zijn geen vaste routes en geen verplichte opdrachten.</w:t>
      </w:r>
    </w:p>
    <w:p w14:paraId="690E33ED" w14:textId="77777777" w:rsidR="0049688E" w:rsidRPr="0049688E" w:rsidRDefault="0049688E" w:rsidP="0049688E">
      <w:r w:rsidRPr="0049688E">
        <w:rPr>
          <w:b/>
          <w:bCs/>
        </w:rPr>
        <w:t>Basisgebruik</w:t>
      </w:r>
    </w:p>
    <w:p w14:paraId="60EB0441" w14:textId="77777777" w:rsidR="0049688E" w:rsidRPr="0049688E" w:rsidRDefault="0049688E" w:rsidP="0049688E">
      <w:pPr>
        <w:numPr>
          <w:ilvl w:val="0"/>
          <w:numId w:val="9"/>
        </w:numPr>
      </w:pPr>
      <w:r w:rsidRPr="0049688E">
        <w:t xml:space="preserve">Spreek een personage aan (bijv. </w:t>
      </w:r>
      <w:r w:rsidRPr="0049688E">
        <w:rPr>
          <w:i/>
          <w:iCs/>
        </w:rPr>
        <w:t>God</w:t>
      </w:r>
      <w:r w:rsidRPr="0049688E">
        <w:t xml:space="preserve">, </w:t>
      </w:r>
      <w:r w:rsidRPr="0049688E">
        <w:rPr>
          <w:i/>
          <w:iCs/>
        </w:rPr>
        <w:t xml:space="preserve">Die </w:t>
      </w:r>
      <w:proofErr w:type="spellStart"/>
      <w:r w:rsidRPr="0049688E">
        <w:rPr>
          <w:i/>
          <w:iCs/>
        </w:rPr>
        <w:t>Doot</w:t>
      </w:r>
      <w:proofErr w:type="spellEnd"/>
      <w:r w:rsidRPr="0049688E">
        <w:t xml:space="preserve">, </w:t>
      </w:r>
      <w:proofErr w:type="spellStart"/>
      <w:r w:rsidRPr="0049688E">
        <w:rPr>
          <w:i/>
          <w:iCs/>
        </w:rPr>
        <w:t>Gheselscap</w:t>
      </w:r>
      <w:proofErr w:type="spellEnd"/>
      <w:r w:rsidRPr="0049688E">
        <w:t xml:space="preserve">, </w:t>
      </w:r>
      <w:r w:rsidRPr="0049688E">
        <w:rPr>
          <w:i/>
          <w:iCs/>
        </w:rPr>
        <w:t>Deugd</w:t>
      </w:r>
      <w:r w:rsidRPr="0049688E">
        <w:t>).</w:t>
      </w:r>
    </w:p>
    <w:p w14:paraId="330F26CD" w14:textId="77777777" w:rsidR="0049688E" w:rsidRPr="0049688E" w:rsidRDefault="0049688E" w:rsidP="0049688E">
      <w:pPr>
        <w:numPr>
          <w:ilvl w:val="0"/>
          <w:numId w:val="9"/>
        </w:numPr>
      </w:pPr>
      <w:r w:rsidRPr="0049688E">
        <w:t>Het personage verschijnt en spreekt in Middelnederlands.</w:t>
      </w:r>
    </w:p>
    <w:p w14:paraId="6750639B" w14:textId="77777777" w:rsidR="0049688E" w:rsidRPr="0049688E" w:rsidRDefault="0049688E" w:rsidP="0049688E">
      <w:pPr>
        <w:numPr>
          <w:ilvl w:val="0"/>
          <w:numId w:val="9"/>
        </w:numPr>
      </w:pPr>
      <w:r w:rsidRPr="0049688E">
        <w:t>De leerling reageert en bepaalt zelf het verloop van het gesprek.</w:t>
      </w:r>
    </w:p>
    <w:p w14:paraId="120A290C" w14:textId="77777777" w:rsidR="0049688E" w:rsidRPr="0049688E" w:rsidRDefault="0049688E" w:rsidP="0049688E">
      <w:r w:rsidRPr="0049688E">
        <w:rPr>
          <w:b/>
          <w:bCs/>
        </w:rPr>
        <w:t>Handige commando’s</w:t>
      </w:r>
    </w:p>
    <w:p w14:paraId="2AD56EE1" w14:textId="77777777" w:rsidR="0049688E" w:rsidRPr="0049688E" w:rsidRDefault="0049688E" w:rsidP="0049688E">
      <w:pPr>
        <w:numPr>
          <w:ilvl w:val="0"/>
          <w:numId w:val="10"/>
        </w:numPr>
      </w:pPr>
      <w:r w:rsidRPr="0049688E">
        <w:rPr>
          <w:b/>
          <w:bCs/>
        </w:rPr>
        <w:lastRenderedPageBreak/>
        <w:t>/nl</w:t>
      </w:r>
      <w:r w:rsidRPr="0049688E">
        <w:t xml:space="preserve"> – geeft een moderne toelichting of vertaling</w:t>
      </w:r>
    </w:p>
    <w:p w14:paraId="590B6615" w14:textId="77777777" w:rsidR="0049688E" w:rsidRPr="0049688E" w:rsidRDefault="0049688E" w:rsidP="0049688E">
      <w:pPr>
        <w:numPr>
          <w:ilvl w:val="0"/>
          <w:numId w:val="10"/>
        </w:numPr>
      </w:pPr>
      <w:r w:rsidRPr="0049688E">
        <w:rPr>
          <w:b/>
          <w:bCs/>
        </w:rPr>
        <w:t>/rollen</w:t>
      </w:r>
      <w:r w:rsidRPr="0049688E">
        <w:t xml:space="preserve"> – toont welke personages in het verhaal voorkomen</w:t>
      </w:r>
    </w:p>
    <w:p w14:paraId="25582440" w14:textId="77777777" w:rsidR="0049688E" w:rsidRPr="0049688E" w:rsidRDefault="0049688E" w:rsidP="0049688E">
      <w:pPr>
        <w:numPr>
          <w:ilvl w:val="0"/>
          <w:numId w:val="10"/>
        </w:numPr>
      </w:pPr>
      <w:r w:rsidRPr="0049688E">
        <w:rPr>
          <w:b/>
          <w:bCs/>
        </w:rPr>
        <w:t>/modern</w:t>
      </w:r>
      <w:r w:rsidRPr="0049688E">
        <w:t xml:space="preserve"> of </w:t>
      </w:r>
      <w:r w:rsidRPr="0049688E">
        <w:rPr>
          <w:b/>
          <w:bCs/>
        </w:rPr>
        <w:t>/mdl</w:t>
      </w:r>
      <w:r w:rsidRPr="0049688E">
        <w:t xml:space="preserve"> – wisselt tussen moderne taal en Middelnederlands</w:t>
      </w:r>
    </w:p>
    <w:p w14:paraId="41735EF3" w14:textId="77777777" w:rsidR="0049688E" w:rsidRPr="0049688E" w:rsidRDefault="0049688E" w:rsidP="0049688E">
      <w:r w:rsidRPr="0049688E">
        <w:t>Leerlingen kunnen:</w:t>
      </w:r>
    </w:p>
    <w:p w14:paraId="020E76DC" w14:textId="77777777" w:rsidR="0049688E" w:rsidRPr="0049688E" w:rsidRDefault="0049688E" w:rsidP="0049688E">
      <w:pPr>
        <w:numPr>
          <w:ilvl w:val="0"/>
          <w:numId w:val="11"/>
        </w:numPr>
      </w:pPr>
      <w:r w:rsidRPr="0049688E">
        <w:t>vrij door scènes bewegen</w:t>
      </w:r>
    </w:p>
    <w:p w14:paraId="7FF27C95" w14:textId="77777777" w:rsidR="0049688E" w:rsidRPr="0049688E" w:rsidRDefault="0049688E" w:rsidP="0049688E">
      <w:pPr>
        <w:numPr>
          <w:ilvl w:val="0"/>
          <w:numId w:val="11"/>
        </w:numPr>
      </w:pPr>
      <w:r w:rsidRPr="0049688E">
        <w:t>personages opnieuw oproepen</w:t>
      </w:r>
    </w:p>
    <w:p w14:paraId="14A255D9" w14:textId="77777777" w:rsidR="0049688E" w:rsidRPr="0049688E" w:rsidRDefault="0049688E" w:rsidP="0049688E">
      <w:pPr>
        <w:numPr>
          <w:ilvl w:val="0"/>
          <w:numId w:val="11"/>
        </w:numPr>
      </w:pPr>
      <w:r w:rsidRPr="0049688E">
        <w:t>vragen stellen, doorvragen of experimenteren</w:t>
      </w:r>
    </w:p>
    <w:p w14:paraId="32C417A9" w14:textId="77777777" w:rsidR="0049688E" w:rsidRPr="0049688E" w:rsidRDefault="0049688E" w:rsidP="0049688E">
      <w:r w:rsidRPr="0049688E">
        <w:pict w14:anchorId="3CB921E2">
          <v:rect id="_x0000_i1070" style="width:0;height:1.5pt" o:hralign="center" o:hrstd="t" o:hr="t" fillcolor="#a0a0a0" stroked="f"/>
        </w:pict>
      </w:r>
    </w:p>
    <w:p w14:paraId="27CC8038" w14:textId="77777777" w:rsidR="0049688E" w:rsidRPr="0049688E" w:rsidRDefault="0049688E" w:rsidP="0049688E">
      <w:pPr>
        <w:rPr>
          <w:b/>
          <w:bCs/>
        </w:rPr>
      </w:pPr>
      <w:r w:rsidRPr="0049688E">
        <w:rPr>
          <w:b/>
          <w:bCs/>
        </w:rPr>
        <w:t>Wat is deze GPT niet?</w:t>
      </w:r>
    </w:p>
    <w:p w14:paraId="6B5FA54E" w14:textId="77777777" w:rsidR="0049688E" w:rsidRPr="0049688E" w:rsidRDefault="0049688E" w:rsidP="0049688E">
      <w:r w:rsidRPr="0049688E">
        <w:t xml:space="preserve">De </w:t>
      </w:r>
      <w:proofErr w:type="spellStart"/>
      <w:r w:rsidRPr="0049688E">
        <w:t>Elckerlijc</w:t>
      </w:r>
      <w:proofErr w:type="spellEnd"/>
      <w:r w:rsidRPr="0049688E">
        <w:t>-GPT is:</w:t>
      </w:r>
    </w:p>
    <w:p w14:paraId="4F558DAF" w14:textId="77777777" w:rsidR="0049688E" w:rsidRPr="0049688E" w:rsidRDefault="0049688E" w:rsidP="0049688E">
      <w:pPr>
        <w:numPr>
          <w:ilvl w:val="0"/>
          <w:numId w:val="12"/>
        </w:numPr>
      </w:pPr>
      <w:r w:rsidRPr="0049688E">
        <w:t>geen samenvatting</w:t>
      </w:r>
    </w:p>
    <w:p w14:paraId="20293F3A" w14:textId="77777777" w:rsidR="0049688E" w:rsidRPr="0049688E" w:rsidRDefault="0049688E" w:rsidP="0049688E">
      <w:pPr>
        <w:numPr>
          <w:ilvl w:val="0"/>
          <w:numId w:val="12"/>
        </w:numPr>
      </w:pPr>
      <w:r w:rsidRPr="0049688E">
        <w:t>geen uitlegmodel</w:t>
      </w:r>
    </w:p>
    <w:p w14:paraId="696B66F0" w14:textId="77777777" w:rsidR="0049688E" w:rsidRPr="0049688E" w:rsidRDefault="0049688E" w:rsidP="0049688E">
      <w:pPr>
        <w:numPr>
          <w:ilvl w:val="0"/>
          <w:numId w:val="12"/>
        </w:numPr>
      </w:pPr>
      <w:r w:rsidRPr="0049688E">
        <w:t>geen toetsinstrument</w:t>
      </w:r>
    </w:p>
    <w:p w14:paraId="58590158" w14:textId="77777777" w:rsidR="0049688E" w:rsidRPr="0049688E" w:rsidRDefault="0049688E" w:rsidP="0049688E">
      <w:pPr>
        <w:numPr>
          <w:ilvl w:val="0"/>
          <w:numId w:val="12"/>
        </w:numPr>
      </w:pPr>
      <w:r w:rsidRPr="0049688E">
        <w:t>geen therapeutische toepassing</w:t>
      </w:r>
    </w:p>
    <w:p w14:paraId="699565FB" w14:textId="77777777" w:rsidR="0049688E" w:rsidRPr="0049688E" w:rsidRDefault="0049688E" w:rsidP="0049688E">
      <w:r w:rsidRPr="0049688E">
        <w:t>Het is een speelse lees- en verkenomgeving.</w:t>
      </w:r>
    </w:p>
    <w:p w14:paraId="2376464C" w14:textId="77777777" w:rsidR="0049688E" w:rsidRPr="0049688E" w:rsidRDefault="0049688E" w:rsidP="0049688E">
      <w:r w:rsidRPr="0049688E">
        <w:pict w14:anchorId="2555B218">
          <v:rect id="_x0000_i1071" style="width:0;height:1.5pt" o:hralign="center" o:hrstd="t" o:hr="t" fillcolor="#a0a0a0" stroked="f"/>
        </w:pict>
      </w:r>
    </w:p>
    <w:p w14:paraId="0B738B9B" w14:textId="77777777" w:rsidR="0049688E" w:rsidRPr="0049688E" w:rsidRDefault="0049688E" w:rsidP="0049688E">
      <w:pPr>
        <w:rPr>
          <w:b/>
          <w:bCs/>
        </w:rPr>
      </w:pPr>
      <w:r w:rsidRPr="0049688E">
        <w:rPr>
          <w:b/>
          <w:bCs/>
        </w:rPr>
        <w:t>Gebruik in de les</w:t>
      </w:r>
    </w:p>
    <w:p w14:paraId="6ABF8369" w14:textId="77777777" w:rsidR="0049688E" w:rsidRPr="0049688E" w:rsidRDefault="0049688E" w:rsidP="0049688E">
      <w:r w:rsidRPr="0049688E">
        <w:t>De GPT kan:</w:t>
      </w:r>
    </w:p>
    <w:p w14:paraId="502145A2" w14:textId="77777777" w:rsidR="0049688E" w:rsidRPr="0049688E" w:rsidRDefault="0049688E" w:rsidP="0049688E">
      <w:pPr>
        <w:numPr>
          <w:ilvl w:val="0"/>
          <w:numId w:val="13"/>
        </w:numPr>
      </w:pPr>
      <w:r w:rsidRPr="0049688E">
        <w:t>klassikaal worden verkend</w:t>
      </w:r>
    </w:p>
    <w:p w14:paraId="277946AC" w14:textId="77777777" w:rsidR="0049688E" w:rsidRPr="0049688E" w:rsidRDefault="0049688E" w:rsidP="0049688E">
      <w:pPr>
        <w:numPr>
          <w:ilvl w:val="0"/>
          <w:numId w:val="13"/>
        </w:numPr>
      </w:pPr>
      <w:r w:rsidRPr="0049688E">
        <w:t>individueel worden gebruikt</w:t>
      </w:r>
    </w:p>
    <w:p w14:paraId="729900C2" w14:textId="77777777" w:rsidR="0049688E" w:rsidRPr="0049688E" w:rsidRDefault="0049688E" w:rsidP="0049688E">
      <w:pPr>
        <w:numPr>
          <w:ilvl w:val="0"/>
          <w:numId w:val="13"/>
        </w:numPr>
      </w:pPr>
      <w:r w:rsidRPr="0049688E">
        <w:t>of geheel achterwege blijven</w:t>
      </w:r>
    </w:p>
    <w:p w14:paraId="72BF0F3B" w14:textId="77777777" w:rsidR="0049688E" w:rsidRPr="0049688E" w:rsidRDefault="0049688E" w:rsidP="0049688E">
      <w:r w:rsidRPr="0049688E">
        <w:t>Alles is toegestaan; niets is verplicht.</w:t>
      </w:r>
    </w:p>
    <w:p w14:paraId="26B834E9" w14:textId="77777777" w:rsidR="0049688E" w:rsidRPr="0049688E" w:rsidRDefault="0049688E" w:rsidP="0049688E">
      <w:r w:rsidRPr="0049688E">
        <w:t>Een eenvoudige werkvorm kan zijn:</w:t>
      </w:r>
    </w:p>
    <w:p w14:paraId="03D28678" w14:textId="77777777" w:rsidR="0049688E" w:rsidRPr="0049688E" w:rsidRDefault="0049688E" w:rsidP="0049688E">
      <w:pPr>
        <w:numPr>
          <w:ilvl w:val="0"/>
          <w:numId w:val="14"/>
        </w:numPr>
      </w:pPr>
      <w:r w:rsidRPr="0049688E">
        <w:t>laat leerlingen één gesprek voeren</w:t>
      </w:r>
    </w:p>
    <w:p w14:paraId="3E7D696F" w14:textId="77777777" w:rsidR="0049688E" w:rsidRPr="0049688E" w:rsidRDefault="0049688E" w:rsidP="0049688E">
      <w:pPr>
        <w:numPr>
          <w:ilvl w:val="0"/>
          <w:numId w:val="14"/>
        </w:numPr>
      </w:pPr>
      <w:r w:rsidRPr="0049688E">
        <w:t>laat hen één zin of uitspraak kiezen die hen bijbleef</w:t>
      </w:r>
    </w:p>
    <w:p w14:paraId="6C4297DF" w14:textId="77777777" w:rsidR="0049688E" w:rsidRPr="0049688E" w:rsidRDefault="0049688E" w:rsidP="0049688E">
      <w:pPr>
        <w:numPr>
          <w:ilvl w:val="0"/>
          <w:numId w:val="14"/>
        </w:numPr>
      </w:pPr>
      <w:r w:rsidRPr="0049688E">
        <w:t>bespreek dit kort klassikaal</w:t>
      </w:r>
    </w:p>
    <w:p w14:paraId="51C929F7" w14:textId="77777777" w:rsidR="0049688E" w:rsidRPr="0049688E" w:rsidRDefault="0049688E" w:rsidP="0049688E">
      <w:r w:rsidRPr="0049688E">
        <w:t>Ook zonder nabespreking kan de GPT waardevol zijn als leeservaring.</w:t>
      </w:r>
    </w:p>
    <w:p w14:paraId="2D5BCE8F" w14:textId="77777777" w:rsidR="0049688E" w:rsidRPr="0049688E" w:rsidRDefault="0049688E" w:rsidP="0049688E">
      <w:r w:rsidRPr="0049688E">
        <w:pict w14:anchorId="639E1823">
          <v:rect id="_x0000_i1072" style="width:0;height:1.5pt" o:hralign="center" o:hrstd="t" o:hr="t" fillcolor="#a0a0a0" stroked="f"/>
        </w:pict>
      </w:r>
    </w:p>
    <w:p w14:paraId="36101805" w14:textId="77777777" w:rsidR="0049688E" w:rsidRPr="0049688E" w:rsidRDefault="0049688E" w:rsidP="0049688E">
      <w:pPr>
        <w:rPr>
          <w:b/>
          <w:bCs/>
        </w:rPr>
      </w:pPr>
      <w:r w:rsidRPr="0049688E">
        <w:rPr>
          <w:b/>
          <w:bCs/>
        </w:rPr>
        <w:lastRenderedPageBreak/>
        <w:t>Toegang tot de GPT</w:t>
      </w:r>
    </w:p>
    <w:p w14:paraId="22764A04" w14:textId="77777777" w:rsidR="0049688E" w:rsidRPr="0049688E" w:rsidRDefault="0049688E" w:rsidP="0049688E">
      <w:r w:rsidRPr="0049688E">
        <w:t xml:space="preserve">Voor het gebruik van de </w:t>
      </w:r>
      <w:proofErr w:type="spellStart"/>
      <w:r w:rsidRPr="0049688E">
        <w:t>Elckerlijc</w:t>
      </w:r>
      <w:proofErr w:type="spellEnd"/>
      <w:r w:rsidRPr="0049688E">
        <w:t xml:space="preserve">-GPT is een gratis </w:t>
      </w:r>
      <w:proofErr w:type="spellStart"/>
      <w:r w:rsidRPr="0049688E">
        <w:t>ChatGPT</w:t>
      </w:r>
      <w:proofErr w:type="spellEnd"/>
      <w:r w:rsidRPr="0049688E">
        <w:t>-account nodig.</w:t>
      </w:r>
      <w:r w:rsidRPr="0049688E">
        <w:br/>
        <w:t>Leerlingen kunnen zelf een account aanmaken of de GPT klassikaal verkennen via het account van de docent.</w:t>
      </w:r>
    </w:p>
    <w:p w14:paraId="2F0238E5" w14:textId="77777777" w:rsidR="0049688E" w:rsidRPr="0049688E" w:rsidRDefault="0049688E" w:rsidP="0049688E">
      <w:r w:rsidRPr="0049688E">
        <w:t>De GPT werkt in een gewone webbrowser; installatie is niet nodig.</w:t>
      </w:r>
      <w:r w:rsidRPr="0049688E">
        <w:br/>
        <w:t>Gebruik van de GPT is volledig optioneel.</w:t>
      </w:r>
    </w:p>
    <w:p w14:paraId="034D80F0" w14:textId="77777777" w:rsidR="0049688E" w:rsidRPr="0049688E" w:rsidRDefault="0049688E" w:rsidP="0049688E">
      <w:r w:rsidRPr="0049688E">
        <w:pict w14:anchorId="4310D340">
          <v:rect id="_x0000_i1073" style="width:0;height:1.5pt" o:hralign="center" o:hrstd="t" o:hr="t" fillcolor="#a0a0a0" stroked="f"/>
        </w:pict>
      </w:r>
    </w:p>
    <w:p w14:paraId="4F581F33" w14:textId="77777777" w:rsidR="0049688E" w:rsidRPr="0049688E" w:rsidRDefault="0049688E" w:rsidP="0049688E">
      <w:pPr>
        <w:rPr>
          <w:b/>
          <w:bCs/>
        </w:rPr>
      </w:pPr>
      <w:r w:rsidRPr="0049688E">
        <w:rPr>
          <w:b/>
          <w:bCs/>
        </w:rPr>
        <w:t xml:space="preserve">Link naar de </w:t>
      </w:r>
      <w:proofErr w:type="spellStart"/>
      <w:r w:rsidRPr="0049688E">
        <w:rPr>
          <w:b/>
          <w:bCs/>
        </w:rPr>
        <w:t>Elckerlijc</w:t>
      </w:r>
      <w:proofErr w:type="spellEnd"/>
      <w:r w:rsidRPr="0049688E">
        <w:rPr>
          <w:b/>
          <w:bCs/>
        </w:rPr>
        <w:t>-GPT</w:t>
      </w:r>
    </w:p>
    <w:p w14:paraId="02B1C139" w14:textId="77777777" w:rsidR="0049688E" w:rsidRPr="0049688E" w:rsidRDefault="0049688E" w:rsidP="0049688E">
      <w:hyperlink r:id="rId7" w:tgtFrame="_new" w:history="1">
        <w:r w:rsidRPr="0049688E">
          <w:rPr>
            <w:rStyle w:val="Hyperlink"/>
          </w:rPr>
          <w:t>https://chatgpt.com/g/g-6939991abd408191b7a720bbf4870d86-die-reyse-van-elckerlijc</w:t>
        </w:r>
      </w:hyperlink>
    </w:p>
    <w:p w14:paraId="2C81F8BD" w14:textId="77777777" w:rsidR="00FA1C91" w:rsidRPr="0049688E" w:rsidRDefault="00FA1C91" w:rsidP="0049688E"/>
    <w:sectPr w:rsidR="00FA1C91" w:rsidRPr="0049688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0F2C0" w14:textId="77777777" w:rsidR="00B1426B" w:rsidRDefault="00B1426B" w:rsidP="00953F49">
      <w:pPr>
        <w:spacing w:after="0" w:line="240" w:lineRule="auto"/>
      </w:pPr>
      <w:r>
        <w:separator/>
      </w:r>
    </w:p>
  </w:endnote>
  <w:endnote w:type="continuationSeparator" w:id="0">
    <w:p w14:paraId="12DFC791" w14:textId="77777777" w:rsidR="00B1426B" w:rsidRDefault="00B1426B" w:rsidP="00953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97151" w14:textId="5DF552F6" w:rsidR="00953F49" w:rsidRDefault="0049688E" w:rsidP="00953F49">
    <w:pPr>
      <w:pStyle w:val="Voettekst"/>
      <w:jc w:val="center"/>
    </w:pPr>
    <w:r>
      <w:t>Hertaald</w:t>
    </w:r>
    <w:r w:rsidR="00953F49" w:rsidRPr="00953F49">
      <w:t xml:space="preserve"> – </w:t>
    </w:r>
    <w:r w:rsidR="00953F49">
      <w:t>handleiding GPT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5DB33" w14:textId="77777777" w:rsidR="00B1426B" w:rsidRDefault="00B1426B" w:rsidP="00953F49">
      <w:pPr>
        <w:spacing w:after="0" w:line="240" w:lineRule="auto"/>
      </w:pPr>
      <w:r>
        <w:separator/>
      </w:r>
    </w:p>
  </w:footnote>
  <w:footnote w:type="continuationSeparator" w:id="0">
    <w:p w14:paraId="35B4C831" w14:textId="77777777" w:rsidR="00B1426B" w:rsidRDefault="00B1426B" w:rsidP="00953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2346C"/>
    <w:multiLevelType w:val="multilevel"/>
    <w:tmpl w:val="94586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B71057"/>
    <w:multiLevelType w:val="multilevel"/>
    <w:tmpl w:val="1E449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E342ED"/>
    <w:multiLevelType w:val="multilevel"/>
    <w:tmpl w:val="7FDA4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93771"/>
    <w:multiLevelType w:val="multilevel"/>
    <w:tmpl w:val="3CA62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E65B96"/>
    <w:multiLevelType w:val="multilevel"/>
    <w:tmpl w:val="B9B03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A55C72"/>
    <w:multiLevelType w:val="multilevel"/>
    <w:tmpl w:val="7AA23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A8195D"/>
    <w:multiLevelType w:val="multilevel"/>
    <w:tmpl w:val="63844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A43410"/>
    <w:multiLevelType w:val="multilevel"/>
    <w:tmpl w:val="0E227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5968A3"/>
    <w:multiLevelType w:val="multilevel"/>
    <w:tmpl w:val="FE384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0D24124"/>
    <w:multiLevelType w:val="multilevel"/>
    <w:tmpl w:val="9FBE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116C4A"/>
    <w:multiLevelType w:val="multilevel"/>
    <w:tmpl w:val="3BC44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4E57F7F"/>
    <w:multiLevelType w:val="multilevel"/>
    <w:tmpl w:val="1A3CE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1B6358C"/>
    <w:multiLevelType w:val="multilevel"/>
    <w:tmpl w:val="DF9E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604D84"/>
    <w:multiLevelType w:val="multilevel"/>
    <w:tmpl w:val="EEC21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2478587">
    <w:abstractNumId w:val="7"/>
  </w:num>
  <w:num w:numId="2" w16cid:durableId="225729292">
    <w:abstractNumId w:val="8"/>
  </w:num>
  <w:num w:numId="3" w16cid:durableId="1637108031">
    <w:abstractNumId w:val="3"/>
  </w:num>
  <w:num w:numId="4" w16cid:durableId="1384132065">
    <w:abstractNumId w:val="4"/>
  </w:num>
  <w:num w:numId="5" w16cid:durableId="749620594">
    <w:abstractNumId w:val="10"/>
  </w:num>
  <w:num w:numId="6" w16cid:durableId="260919616">
    <w:abstractNumId w:val="11"/>
  </w:num>
  <w:num w:numId="7" w16cid:durableId="1536503329">
    <w:abstractNumId w:val="5"/>
  </w:num>
  <w:num w:numId="8" w16cid:durableId="1244485418">
    <w:abstractNumId w:val="6"/>
  </w:num>
  <w:num w:numId="9" w16cid:durableId="1966082691">
    <w:abstractNumId w:val="2"/>
  </w:num>
  <w:num w:numId="10" w16cid:durableId="1316639030">
    <w:abstractNumId w:val="13"/>
  </w:num>
  <w:num w:numId="11" w16cid:durableId="21564118">
    <w:abstractNumId w:val="9"/>
  </w:num>
  <w:num w:numId="12" w16cid:durableId="79911704">
    <w:abstractNumId w:val="12"/>
  </w:num>
  <w:num w:numId="13" w16cid:durableId="280495410">
    <w:abstractNumId w:val="0"/>
  </w:num>
  <w:num w:numId="14" w16cid:durableId="1375734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D5A"/>
    <w:rsid w:val="0049688E"/>
    <w:rsid w:val="00507A9E"/>
    <w:rsid w:val="005774C5"/>
    <w:rsid w:val="00953F49"/>
    <w:rsid w:val="00AD513B"/>
    <w:rsid w:val="00B1426B"/>
    <w:rsid w:val="00C03A72"/>
    <w:rsid w:val="00E81D5A"/>
    <w:rsid w:val="00F851E9"/>
    <w:rsid w:val="00FA1C91"/>
    <w:rsid w:val="00FB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38C5E"/>
  <w15:chartTrackingRefBased/>
  <w15:docId w15:val="{6F3697A6-6ABF-44E1-AEB1-9AE5EEDB6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81D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81D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81D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81D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81D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81D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81D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81D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81D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81D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81D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81D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81D5A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81D5A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81D5A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81D5A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81D5A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81D5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E81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81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81D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81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E81D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E81D5A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E81D5A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E81D5A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81D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81D5A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E81D5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E81D5A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81D5A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81D5A"/>
    <w:rPr>
      <w:color w:val="96607D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953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53F49"/>
  </w:style>
  <w:style w:type="paragraph" w:styleId="Voettekst">
    <w:name w:val="footer"/>
    <w:basedOn w:val="Standaard"/>
    <w:link w:val="VoettekstChar"/>
    <w:uiPriority w:val="99"/>
    <w:unhideWhenUsed/>
    <w:rsid w:val="00953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53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hatgpt.com/g/g-6939991abd408191b7a720bbf4870d86-die-reyse-van-elckerlij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390</Words>
  <Characters>2333</Characters>
  <Application>Microsoft Office Word</Application>
  <DocSecurity>0</DocSecurity>
  <Lines>66</Lines>
  <Paragraphs>60</Paragraphs>
  <ScaleCrop>false</ScaleCrop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van Rooij</dc:creator>
  <cp:keywords/>
  <dc:description/>
  <cp:lastModifiedBy>Jeroen van Rooij</cp:lastModifiedBy>
  <cp:revision>3</cp:revision>
  <dcterms:created xsi:type="dcterms:W3CDTF">2025-12-12T08:22:00Z</dcterms:created>
  <dcterms:modified xsi:type="dcterms:W3CDTF">2025-12-14T04:38:00Z</dcterms:modified>
</cp:coreProperties>
</file>